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D1" w:rsidRPr="001F7832" w:rsidRDefault="002922D1" w:rsidP="00AF7A1D">
      <w:pPr>
        <w:spacing w:line="276" w:lineRule="auto"/>
        <w:ind w:left="-284"/>
        <w:jc w:val="center"/>
        <w:rPr>
          <w:b/>
        </w:rPr>
      </w:pPr>
      <w:r w:rsidRPr="001F7832">
        <w:rPr>
          <w:b/>
        </w:rPr>
        <w:t>I Z V J E Š Ć E  O  R A DU   N A Č E L N I K A</w:t>
      </w:r>
    </w:p>
    <w:p w:rsidR="002922D1" w:rsidRPr="001F7832" w:rsidRDefault="002922D1" w:rsidP="00AF7A1D">
      <w:pPr>
        <w:spacing w:line="276" w:lineRule="auto"/>
        <w:ind w:left="-426"/>
        <w:rPr>
          <w:b/>
        </w:rPr>
      </w:pPr>
    </w:p>
    <w:p w:rsidR="002922D1" w:rsidRPr="001F7832" w:rsidRDefault="002922D1" w:rsidP="007C15E7">
      <w:pPr>
        <w:spacing w:line="276" w:lineRule="auto"/>
        <w:jc w:val="center"/>
        <w:rPr>
          <w:b/>
        </w:rPr>
      </w:pPr>
      <w:r w:rsidRPr="001F7832">
        <w:rPr>
          <w:b/>
        </w:rPr>
        <w:t>OPĆINE  BEREK</w:t>
      </w:r>
    </w:p>
    <w:p w:rsidR="002922D1" w:rsidRDefault="002245C5" w:rsidP="007C15E7">
      <w:pPr>
        <w:spacing w:line="276" w:lineRule="auto"/>
        <w:jc w:val="center"/>
        <w:rPr>
          <w:b/>
        </w:rPr>
      </w:pPr>
      <w:r>
        <w:rPr>
          <w:b/>
        </w:rPr>
        <w:t xml:space="preserve">za razdoblje </w:t>
      </w:r>
      <w:r w:rsidR="00B67E80">
        <w:rPr>
          <w:b/>
        </w:rPr>
        <w:t>siječanj</w:t>
      </w:r>
      <w:r w:rsidR="00142DB0">
        <w:rPr>
          <w:b/>
        </w:rPr>
        <w:t xml:space="preserve"> - </w:t>
      </w:r>
      <w:r w:rsidR="00B67E80">
        <w:rPr>
          <w:b/>
        </w:rPr>
        <w:t>lipanj 2021</w:t>
      </w:r>
      <w:r>
        <w:rPr>
          <w:b/>
        </w:rPr>
        <w:t>.</w:t>
      </w:r>
    </w:p>
    <w:p w:rsidR="002922D1" w:rsidRPr="001F7832" w:rsidRDefault="002922D1" w:rsidP="007C15E7">
      <w:pPr>
        <w:spacing w:line="276" w:lineRule="auto"/>
        <w:jc w:val="both"/>
      </w:pPr>
    </w:p>
    <w:p w:rsidR="002922D1" w:rsidRPr="001F7832" w:rsidRDefault="002922D1" w:rsidP="007C15E7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1F7832">
        <w:rPr>
          <w:b/>
        </w:rPr>
        <w:t>UVOD</w:t>
      </w:r>
    </w:p>
    <w:p w:rsidR="002922D1" w:rsidRPr="001F7832" w:rsidRDefault="002922D1" w:rsidP="007C15E7">
      <w:pPr>
        <w:spacing w:line="276" w:lineRule="auto"/>
        <w:ind w:left="240"/>
        <w:jc w:val="both"/>
        <w:rPr>
          <w:b/>
        </w:rPr>
      </w:pPr>
    </w:p>
    <w:p w:rsidR="002922D1" w:rsidRPr="001F7832" w:rsidRDefault="009C3ECC" w:rsidP="001E1F22">
      <w:pPr>
        <w:spacing w:line="276" w:lineRule="auto"/>
        <w:jc w:val="both"/>
      </w:pPr>
      <w:r>
        <w:tab/>
      </w:r>
      <w:r w:rsidR="002922D1" w:rsidRPr="001F7832">
        <w:t>Sukladno zakonskim obvezama, utvrđenih i Statutom Općine Berek</w:t>
      </w:r>
      <w:r w:rsidR="00936F51">
        <w:t xml:space="preserve"> (</w:t>
      </w:r>
      <w:r w:rsidR="00CA2817">
        <w:t>„</w:t>
      </w:r>
      <w:r w:rsidR="00936F51">
        <w:t>Službeni glasnik Općine Berek</w:t>
      </w:r>
      <w:r w:rsidR="00CA2817">
        <w:t>“</w:t>
      </w:r>
      <w:r w:rsidR="00B67E80">
        <w:t>, broj 01/21</w:t>
      </w:r>
      <w:r w:rsidR="00936F51">
        <w:t>)</w:t>
      </w:r>
      <w:r w:rsidR="002922D1" w:rsidRPr="001F7832">
        <w:t>, načelnik je obvezan dva put</w:t>
      </w:r>
      <w:r w:rsidR="002922D1">
        <w:t>a godišnje podnijeti općinskom V</w:t>
      </w:r>
      <w:r w:rsidR="002922D1" w:rsidRPr="001F7832">
        <w:t>ijeću izvješće o svom radu (u dal</w:t>
      </w:r>
      <w:r w:rsidR="003F452D">
        <w:t>jnjem</w:t>
      </w:r>
      <w:r w:rsidR="00B67E80">
        <w:t xml:space="preserve"> tekstu: Izvješće). Ovo je prvo </w:t>
      </w:r>
      <w:r w:rsidR="002922D1" w:rsidRPr="001F7832">
        <w:t xml:space="preserve"> Izvješće koje po</w:t>
      </w:r>
      <w:r w:rsidR="00CA2817">
        <w:t>d</w:t>
      </w:r>
      <w:r w:rsidR="00B67E80">
        <w:t>nosim Općinskom vijeću za 2021</w:t>
      </w:r>
      <w:r w:rsidR="003F452D">
        <w:t>. godinu</w:t>
      </w:r>
    </w:p>
    <w:p w:rsidR="00142DB0" w:rsidRDefault="00B67E80" w:rsidP="001E1F22">
      <w:pPr>
        <w:spacing w:line="276" w:lineRule="auto"/>
        <w:ind w:firstLine="708"/>
        <w:jc w:val="both"/>
        <w:rPr>
          <w:b/>
        </w:rPr>
      </w:pPr>
      <w:r>
        <w:t>O</w:t>
      </w:r>
      <w:r w:rsidR="002922D1" w:rsidRPr="001F7832">
        <w:t xml:space="preserve"> prethodnom razdoblju izvješćujem Vas nastavno po oblas</w:t>
      </w:r>
      <w:r w:rsidR="0050334D">
        <w:t>tima djelovanja općinske uprave.</w:t>
      </w:r>
    </w:p>
    <w:p w:rsidR="00330183" w:rsidRDefault="00330183" w:rsidP="00936F51">
      <w:pPr>
        <w:spacing w:line="276" w:lineRule="auto"/>
        <w:ind w:left="960"/>
        <w:jc w:val="both"/>
        <w:rPr>
          <w:b/>
        </w:rPr>
      </w:pPr>
    </w:p>
    <w:p w:rsidR="00142DB0" w:rsidRPr="00AF7A1D" w:rsidRDefault="00936F51" w:rsidP="00AF7A1D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AKTIVNOSTI OPĆINSKOG NAČELNIKA</w:t>
      </w:r>
    </w:p>
    <w:p w:rsidR="00142DB0" w:rsidRDefault="00142DB0" w:rsidP="00142DB0">
      <w:pPr>
        <w:spacing w:line="276" w:lineRule="auto"/>
        <w:ind w:firstLine="708"/>
        <w:jc w:val="both"/>
        <w:rPr>
          <w:b/>
        </w:rPr>
      </w:pPr>
    </w:p>
    <w:p w:rsidR="00B97239" w:rsidRDefault="00B97239" w:rsidP="00142DB0">
      <w:pPr>
        <w:spacing w:line="276" w:lineRule="auto"/>
        <w:ind w:firstLine="708"/>
        <w:jc w:val="both"/>
      </w:pPr>
      <w:r>
        <w:t xml:space="preserve">Nova 2021. godina počela je radno, nastavili smo provedbu već </w:t>
      </w:r>
      <w:proofErr w:type="spellStart"/>
      <w:r>
        <w:t>započetnih</w:t>
      </w:r>
      <w:proofErr w:type="spellEnd"/>
      <w:r>
        <w:t xml:space="preserve"> projekata ali smo krenuli i u nove projekte. Od „starih“ projekata tu je bila „Sanacija</w:t>
      </w:r>
      <w:r w:rsidR="00BB45FD">
        <w:t xml:space="preserve"> društvenog doma u Bereku i uređenj</w:t>
      </w:r>
      <w:r>
        <w:t>e</w:t>
      </w:r>
      <w:r w:rsidR="00BB45FD">
        <w:t xml:space="preserve"> vanjskog dijela</w:t>
      </w:r>
      <w:r>
        <w:t>“, a radovi su završeno u ožujku.</w:t>
      </w:r>
    </w:p>
    <w:p w:rsidR="00BB45FD" w:rsidRDefault="00B97239" w:rsidP="00142DB0">
      <w:pPr>
        <w:spacing w:line="276" w:lineRule="auto"/>
        <w:ind w:firstLine="708"/>
        <w:jc w:val="both"/>
      </w:pPr>
      <w:r>
        <w:t xml:space="preserve">Radovi na izgradnji Kulturnog centra su u punom zamahu i sada se već dobila vizija kako će naš Kulturni centar u konačnici izgledati. </w:t>
      </w:r>
    </w:p>
    <w:p w:rsidR="00B97239" w:rsidRDefault="00951B95" w:rsidP="00142DB0">
      <w:pPr>
        <w:spacing w:line="276" w:lineRule="auto"/>
        <w:ind w:firstLine="708"/>
        <w:jc w:val="both"/>
      </w:pPr>
      <w:r>
        <w:t>Od ostalih važnih projekta</w:t>
      </w:r>
      <w:r w:rsidR="00AF7A1D">
        <w:t xml:space="preserve"> u općini </w:t>
      </w:r>
      <w:r w:rsidR="001D3491">
        <w:t xml:space="preserve">je i kanalizacija u Bereku koju kao naručitelj provode Komunalije Vodovod d.o.o. iz Čazme. </w:t>
      </w:r>
      <w:r w:rsidR="00B97239">
        <w:t>Drugi dio izgradnje</w:t>
      </w:r>
      <w:r w:rsidR="00936296">
        <w:t xml:space="preserve"> sustava odvodnje i pročišćavanje otpadnih voda naselja Berek </w:t>
      </w:r>
      <w:r w:rsidR="00B97239">
        <w:t>ponovno je krenuo u srpnju, ali svi radovi teku po planu sukladno sredstvima koja su predviđena za ovu godinu kako od strane Hrvatskih voda koje sufinanciraju 80% svih radova, pa tako i od Općine Berek.</w:t>
      </w:r>
    </w:p>
    <w:p w:rsidR="009217DA" w:rsidRDefault="00936296" w:rsidP="00142DB0">
      <w:pPr>
        <w:spacing w:line="276" w:lineRule="auto"/>
        <w:ind w:firstLine="708"/>
        <w:jc w:val="both"/>
      </w:pPr>
      <w:r>
        <w:t xml:space="preserve"> </w:t>
      </w:r>
      <w:r w:rsidR="00B97239">
        <w:t>Što se tiče društveno korisnog projekta u koji je Općina ušla kao partner Udruzi „Zadovoljna žena“ iz Bjelovara, on se provodi sukladno epidemiološkim mjer</w:t>
      </w:r>
      <w:r w:rsidR="000E4B97">
        <w:t>ama. Iako je sada ljetna stanka, uskoro ć</w:t>
      </w:r>
      <w:r w:rsidR="008640C7">
        <w:t>e krenuti sve aktivnosti u koje se mogu uključiti sve žene iz naše općine pa i iz susjednih općina.</w:t>
      </w:r>
    </w:p>
    <w:p w:rsidR="009217DA" w:rsidRDefault="009217DA" w:rsidP="00142DB0">
      <w:pPr>
        <w:spacing w:line="276" w:lineRule="auto"/>
        <w:ind w:firstLine="708"/>
        <w:jc w:val="both"/>
      </w:pPr>
      <w:r>
        <w:t xml:space="preserve">Općina je </w:t>
      </w:r>
      <w:r w:rsidR="008640C7">
        <w:t xml:space="preserve"> prošle </w:t>
      </w:r>
      <w:r>
        <w:t>kandidirala projekat koji se odnosi na Uspostavu i uređenje poučnih staza, vidikovaca i ostale manje infr</w:t>
      </w:r>
      <w:r w:rsidR="008640C7">
        <w:t>astrukture pri APPRRR-u te smo u svibnju ove godine dobili Odluku o prihvaćanju našeg projekta koji će tako biti financiran u 100% iznosu, a procijenjeni iznos potpore iznosi</w:t>
      </w:r>
      <w:r>
        <w:t xml:space="preserve"> </w:t>
      </w:r>
      <w:r w:rsidR="008640C7">
        <w:t xml:space="preserve">743.125,00 kn. Sada imamo rok od godine dana da provedemo javnu nabavu i odaberemo izvođača radova, ali prije svega, potrebno je detaljno proći kroz projektiranje i kompletno osmišljavanje kako se kasnije, u provedbi ne bi dogodili neki propusti. </w:t>
      </w:r>
      <w:r w:rsidR="00DB60E0">
        <w:t>Realizacijom ovog projekta podigli bi turizam u našoj općini na višu razinu</w:t>
      </w:r>
      <w:r>
        <w:t xml:space="preserve"> kako bi Turistička zajednica Garić grad ispunila svoju svrhu i postojanje.</w:t>
      </w:r>
    </w:p>
    <w:p w:rsidR="00DB60E0" w:rsidRDefault="00DB60E0" w:rsidP="00142DB0">
      <w:pPr>
        <w:spacing w:line="276" w:lineRule="auto"/>
        <w:ind w:firstLine="708"/>
        <w:jc w:val="both"/>
      </w:pPr>
      <w:r>
        <w:t>U 2021. godini prijavili smo projekat „Sanacija i rekonstrukcija dijela javne rasvjete u općini Berek“ prema javnom pozivu Ministarstva regionalnog razvoja i fondova EU te smo za isti projekat i dobili 200.000,00 kn, dok je ukupna vrijednost projekta bila, uključujući i uslugu stručnog nadzora nad izvođenjem radova, 373.187,50 kn. Radovi su bili ubrzo nakon potpisa Ugovora sa odabranim izvođačem, Rotorom d.o.o. iz Bjelovara i gotovi.</w:t>
      </w:r>
    </w:p>
    <w:p w:rsidR="00DB60E0" w:rsidRDefault="00DB60E0" w:rsidP="00142DB0">
      <w:pPr>
        <w:spacing w:line="276" w:lineRule="auto"/>
        <w:ind w:firstLine="708"/>
        <w:jc w:val="both"/>
      </w:pPr>
      <w:r>
        <w:t xml:space="preserve">Prema Javnom pozivu Ministarstva prostornog uređenja, graditeljstva i državne imovine, prijavili smo i projekat pod nazivom „ Uređenje i asfaltiranje nerazvrstanih cesta u naselju </w:t>
      </w:r>
      <w:proofErr w:type="spellStart"/>
      <w:r>
        <w:t>Podgarić</w:t>
      </w:r>
      <w:proofErr w:type="spellEnd"/>
      <w:r>
        <w:t xml:space="preserve"> – vikend naselju“. Odlukom Ministarstva, za izvođenje predmetnih radova </w:t>
      </w:r>
      <w:r>
        <w:lastRenderedPageBreak/>
        <w:t>dodijeljeno nam je 149.835,00 kn, dok će ostatak financirati Općina. Ugovor o izvođenju rado</w:t>
      </w:r>
      <w:r w:rsidR="004D5776">
        <w:t>va potpisan je sa Cestama d.d.,</w:t>
      </w:r>
      <w:r w:rsidR="00235C8A">
        <w:t xml:space="preserve"> radovi će uskoro i za</w:t>
      </w:r>
      <w:r w:rsidR="004D5776">
        <w:t>početi i u vrlo kratkom roku i završeni obzirom da se radi o dionici dugoj 1000m.</w:t>
      </w:r>
    </w:p>
    <w:p w:rsidR="00936296" w:rsidRDefault="00936296" w:rsidP="00142DB0">
      <w:pPr>
        <w:spacing w:line="276" w:lineRule="auto"/>
        <w:ind w:firstLine="708"/>
        <w:jc w:val="both"/>
      </w:pPr>
      <w:r>
        <w:t xml:space="preserve">Općina ima u planu </w:t>
      </w:r>
      <w:r w:rsidR="004D5776">
        <w:t>i dalje kandidirati i provoditi projekte kako bi svi osjetili dobrobit ulaganja u poboljšanje kvalitete života.</w:t>
      </w:r>
    </w:p>
    <w:p w:rsidR="00AF7A1D" w:rsidRPr="00AF7A1D" w:rsidRDefault="00AF7A1D" w:rsidP="00AF7A1D">
      <w:pPr>
        <w:spacing w:line="276" w:lineRule="auto"/>
        <w:ind w:left="960"/>
        <w:jc w:val="both"/>
        <w:rPr>
          <w:b/>
        </w:rPr>
      </w:pPr>
    </w:p>
    <w:p w:rsidR="00AF7A1D" w:rsidRDefault="00AF7A1D" w:rsidP="00AF7A1D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AF7A1D">
        <w:rPr>
          <w:b/>
        </w:rPr>
        <w:t>ZAKLJUČAK</w:t>
      </w:r>
    </w:p>
    <w:p w:rsidR="00AF7A1D" w:rsidRDefault="00AF7A1D" w:rsidP="00AF7A1D">
      <w:pPr>
        <w:spacing w:line="276" w:lineRule="auto"/>
        <w:jc w:val="both"/>
        <w:rPr>
          <w:b/>
        </w:rPr>
      </w:pPr>
    </w:p>
    <w:p w:rsidR="007606FA" w:rsidRPr="00AF7A1D" w:rsidRDefault="00AF7A1D" w:rsidP="004F1471">
      <w:pPr>
        <w:spacing w:line="276" w:lineRule="auto"/>
        <w:ind w:firstLine="284"/>
        <w:jc w:val="both"/>
      </w:pPr>
      <w:r>
        <w:rPr>
          <w:b/>
        </w:rPr>
        <w:tab/>
      </w:r>
      <w:r w:rsidRPr="00AF7A1D">
        <w:t>Podneseno Izvješće o radu općinskog načelnika Opći</w:t>
      </w:r>
      <w:r w:rsidR="004F1471">
        <w:t>n</w:t>
      </w:r>
      <w:r w:rsidR="004D5776">
        <w:t>e Berek za razdoblje od siječanj</w:t>
      </w:r>
      <w:r w:rsidR="00D76ED6">
        <w:t xml:space="preserve">  – </w:t>
      </w:r>
      <w:r w:rsidR="004D5776">
        <w:t>lipanj 2021</w:t>
      </w:r>
      <w:r w:rsidRPr="00AF7A1D">
        <w:t>. godine sadrži prikaz poslova i zadataka iz nadležnosti načelnika, izvršnog tijela Općine Berek.</w:t>
      </w:r>
    </w:p>
    <w:p w:rsidR="00EA6B1D" w:rsidRDefault="00EA6B1D" w:rsidP="005015F4">
      <w:pPr>
        <w:spacing w:line="276" w:lineRule="auto"/>
        <w:jc w:val="right"/>
        <w:rPr>
          <w:b/>
        </w:rPr>
      </w:pPr>
    </w:p>
    <w:p w:rsidR="00CA2817" w:rsidRDefault="005015F4" w:rsidP="00CA2817">
      <w:pPr>
        <w:spacing w:line="276" w:lineRule="auto"/>
        <w:jc w:val="right"/>
        <w:rPr>
          <w:b/>
        </w:rPr>
      </w:pPr>
      <w:r>
        <w:rPr>
          <w:b/>
        </w:rPr>
        <w:t xml:space="preserve">Općinski </w:t>
      </w:r>
      <w:r w:rsidR="002245C5">
        <w:rPr>
          <w:b/>
        </w:rPr>
        <w:t>n</w:t>
      </w:r>
      <w:r w:rsidR="002922D1" w:rsidRPr="00DB6423">
        <w:rPr>
          <w:b/>
        </w:rPr>
        <w:t>ačelnik</w:t>
      </w:r>
    </w:p>
    <w:p w:rsidR="00EA10AB" w:rsidRPr="00CA2817" w:rsidRDefault="002922D1" w:rsidP="00CA2817">
      <w:pPr>
        <w:spacing w:line="276" w:lineRule="auto"/>
        <w:jc w:val="right"/>
        <w:rPr>
          <w:b/>
        </w:rPr>
      </w:pPr>
      <w:r w:rsidRPr="001F7832">
        <w:t>Mato Tonković</w:t>
      </w:r>
    </w:p>
    <w:p w:rsidR="002922D1" w:rsidRPr="001F7832" w:rsidRDefault="002922D1" w:rsidP="007C15E7">
      <w:pPr>
        <w:spacing w:line="276" w:lineRule="auto"/>
      </w:pPr>
      <w:r w:rsidRPr="00A82873">
        <w:rPr>
          <w:b/>
        </w:rPr>
        <w:t>KLASA</w:t>
      </w:r>
      <w:r w:rsidRPr="001F7832">
        <w:t xml:space="preserve">: </w:t>
      </w:r>
      <w:r w:rsidR="005C02F6">
        <w:t>022-06/21-01/04</w:t>
      </w:r>
    </w:p>
    <w:p w:rsidR="003F452D" w:rsidRDefault="002922D1" w:rsidP="007C15E7">
      <w:pPr>
        <w:spacing w:line="276" w:lineRule="auto"/>
      </w:pPr>
      <w:r w:rsidRPr="00A82873">
        <w:rPr>
          <w:b/>
        </w:rPr>
        <w:t>URBROJ</w:t>
      </w:r>
      <w:r w:rsidRPr="001F7832">
        <w:t>:</w:t>
      </w:r>
      <w:r w:rsidR="00BC2033">
        <w:t xml:space="preserve"> </w:t>
      </w:r>
      <w:r w:rsidR="00CB12C4">
        <w:t>2123/02-02-21-2</w:t>
      </w:r>
      <w:bookmarkStart w:id="0" w:name="_GoBack"/>
      <w:bookmarkEnd w:id="0"/>
    </w:p>
    <w:p w:rsidR="00E03C7D" w:rsidRDefault="002922D1" w:rsidP="007C15E7">
      <w:pPr>
        <w:spacing w:line="276" w:lineRule="auto"/>
      </w:pPr>
      <w:r w:rsidRPr="001F7832">
        <w:t>Berek,</w:t>
      </w:r>
      <w:r w:rsidR="00DE039C">
        <w:t xml:space="preserve"> </w:t>
      </w:r>
      <w:r w:rsidR="00CF3F32">
        <w:t xml:space="preserve"> </w:t>
      </w:r>
      <w:r w:rsidR="004D5776">
        <w:t>05</w:t>
      </w:r>
      <w:r w:rsidR="003F452D">
        <w:t xml:space="preserve">. </w:t>
      </w:r>
      <w:r w:rsidR="004D5776">
        <w:t>srpnja</w:t>
      </w:r>
      <w:r w:rsidR="003F452D">
        <w:t xml:space="preserve"> 2021</w:t>
      </w:r>
      <w:r w:rsidR="00142DB0">
        <w:t>.g.</w:t>
      </w:r>
    </w:p>
    <w:sectPr w:rsidR="00E03C7D" w:rsidSect="00936296">
      <w:pgSz w:w="11906" w:h="16838"/>
      <w:pgMar w:top="1276" w:right="141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13E2E"/>
    <w:multiLevelType w:val="hybridMultilevel"/>
    <w:tmpl w:val="B96CEEC8"/>
    <w:lvl w:ilvl="0" w:tplc="CC5A4C68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595D1995"/>
    <w:multiLevelType w:val="hybridMultilevel"/>
    <w:tmpl w:val="153044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22D1"/>
    <w:rsid w:val="00023E2C"/>
    <w:rsid w:val="00082176"/>
    <w:rsid w:val="000B2B34"/>
    <w:rsid w:val="000B5045"/>
    <w:rsid w:val="000C613C"/>
    <w:rsid w:val="000E4B97"/>
    <w:rsid w:val="000F389F"/>
    <w:rsid w:val="000F7B41"/>
    <w:rsid w:val="00142DB0"/>
    <w:rsid w:val="00176B9D"/>
    <w:rsid w:val="00177D2B"/>
    <w:rsid w:val="001A5E4A"/>
    <w:rsid w:val="001B19B3"/>
    <w:rsid w:val="001D0B1F"/>
    <w:rsid w:val="001D3491"/>
    <w:rsid w:val="001E1F22"/>
    <w:rsid w:val="002245C5"/>
    <w:rsid w:val="00227F8B"/>
    <w:rsid w:val="00234A6F"/>
    <w:rsid w:val="00235C8A"/>
    <w:rsid w:val="002922D1"/>
    <w:rsid w:val="002A0C90"/>
    <w:rsid w:val="002B7574"/>
    <w:rsid w:val="00330183"/>
    <w:rsid w:val="003E760B"/>
    <w:rsid w:val="003F452D"/>
    <w:rsid w:val="00414BD7"/>
    <w:rsid w:val="004566E1"/>
    <w:rsid w:val="00474BC7"/>
    <w:rsid w:val="004756D4"/>
    <w:rsid w:val="004A4E4A"/>
    <w:rsid w:val="004C1E1D"/>
    <w:rsid w:val="004D07E2"/>
    <w:rsid w:val="004D5776"/>
    <w:rsid w:val="004F1471"/>
    <w:rsid w:val="005015F4"/>
    <w:rsid w:val="00502308"/>
    <w:rsid w:val="0050334D"/>
    <w:rsid w:val="00535090"/>
    <w:rsid w:val="00536315"/>
    <w:rsid w:val="005408A9"/>
    <w:rsid w:val="00553536"/>
    <w:rsid w:val="00571CC0"/>
    <w:rsid w:val="00595BEC"/>
    <w:rsid w:val="005C02F6"/>
    <w:rsid w:val="005F7C7E"/>
    <w:rsid w:val="00611114"/>
    <w:rsid w:val="00671B0F"/>
    <w:rsid w:val="006817A6"/>
    <w:rsid w:val="006B681C"/>
    <w:rsid w:val="006D69BB"/>
    <w:rsid w:val="006E6BAB"/>
    <w:rsid w:val="006F48C7"/>
    <w:rsid w:val="00744B0B"/>
    <w:rsid w:val="007606FA"/>
    <w:rsid w:val="007A171F"/>
    <w:rsid w:val="007B4071"/>
    <w:rsid w:val="007B4105"/>
    <w:rsid w:val="007C15E7"/>
    <w:rsid w:val="008640C7"/>
    <w:rsid w:val="008A6168"/>
    <w:rsid w:val="008B0C77"/>
    <w:rsid w:val="008E3B63"/>
    <w:rsid w:val="008F0EE0"/>
    <w:rsid w:val="008F4AAB"/>
    <w:rsid w:val="008F4E32"/>
    <w:rsid w:val="00913DAA"/>
    <w:rsid w:val="009217DA"/>
    <w:rsid w:val="00936296"/>
    <w:rsid w:val="00936F51"/>
    <w:rsid w:val="00951B95"/>
    <w:rsid w:val="009A37D8"/>
    <w:rsid w:val="009C3ECC"/>
    <w:rsid w:val="009E7F8B"/>
    <w:rsid w:val="00A320AE"/>
    <w:rsid w:val="00A37AAC"/>
    <w:rsid w:val="00A80A3A"/>
    <w:rsid w:val="00A82873"/>
    <w:rsid w:val="00AA7C1E"/>
    <w:rsid w:val="00AB05A3"/>
    <w:rsid w:val="00AC4220"/>
    <w:rsid w:val="00AF7A1D"/>
    <w:rsid w:val="00B67E80"/>
    <w:rsid w:val="00B97239"/>
    <w:rsid w:val="00BA7087"/>
    <w:rsid w:val="00BB45FD"/>
    <w:rsid w:val="00BC2033"/>
    <w:rsid w:val="00BD2CAB"/>
    <w:rsid w:val="00BD2EEF"/>
    <w:rsid w:val="00C16040"/>
    <w:rsid w:val="00C329BC"/>
    <w:rsid w:val="00C65810"/>
    <w:rsid w:val="00C84DE6"/>
    <w:rsid w:val="00CA128F"/>
    <w:rsid w:val="00CA22E1"/>
    <w:rsid w:val="00CA2817"/>
    <w:rsid w:val="00CB12C4"/>
    <w:rsid w:val="00CF3F32"/>
    <w:rsid w:val="00D45053"/>
    <w:rsid w:val="00D76ED6"/>
    <w:rsid w:val="00D86C58"/>
    <w:rsid w:val="00DB60E0"/>
    <w:rsid w:val="00DB6423"/>
    <w:rsid w:val="00DC144F"/>
    <w:rsid w:val="00DE039C"/>
    <w:rsid w:val="00DF35CC"/>
    <w:rsid w:val="00E03C7D"/>
    <w:rsid w:val="00E07D3F"/>
    <w:rsid w:val="00E81CD9"/>
    <w:rsid w:val="00EA10AB"/>
    <w:rsid w:val="00EA641E"/>
    <w:rsid w:val="00EA6B1D"/>
    <w:rsid w:val="00F438EB"/>
    <w:rsid w:val="00F61F12"/>
    <w:rsid w:val="00FF7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EBE28-5EAB-4116-AC3C-61E2C368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631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315"/>
    <w:rPr>
      <w:rFonts w:ascii="Segoe UI" w:eastAsia="Times New Roman" w:hAnsi="Segoe UI" w:cs="Segoe UI"/>
      <w:sz w:val="18"/>
      <w:szCs w:val="18"/>
      <w:lang w:eastAsia="hr-HR"/>
    </w:rPr>
  </w:style>
  <w:style w:type="paragraph" w:styleId="Uvuenotijeloteksta">
    <w:name w:val="Body Text Indent"/>
    <w:basedOn w:val="Normal"/>
    <w:link w:val="UvuenotijelotekstaChar"/>
    <w:rsid w:val="00234A6F"/>
    <w:pPr>
      <w:ind w:left="360"/>
      <w:jc w:val="both"/>
    </w:pPr>
    <w:rPr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234A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Berek</dc:creator>
  <cp:lastModifiedBy>FIN</cp:lastModifiedBy>
  <cp:revision>34</cp:revision>
  <cp:lastPrinted>2021-02-22T06:46:00Z</cp:lastPrinted>
  <dcterms:created xsi:type="dcterms:W3CDTF">2016-06-19T07:51:00Z</dcterms:created>
  <dcterms:modified xsi:type="dcterms:W3CDTF">2021-08-09T11:32:00Z</dcterms:modified>
</cp:coreProperties>
</file>