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6C" w:rsidRDefault="007946F0" w:rsidP="007946F0">
      <w:pPr>
        <w:rPr>
          <w:sz w:val="32"/>
          <w:lang w:val="hr-HR"/>
        </w:rPr>
      </w:pPr>
      <w:r>
        <w:rPr>
          <w:sz w:val="32"/>
          <w:lang w:val="hr-HR"/>
        </w:rPr>
        <w:t xml:space="preserve">      </w:t>
      </w:r>
      <w:r w:rsidR="0069056C">
        <w:rPr>
          <w:sz w:val="32"/>
          <w:lang w:val="hr-HR"/>
        </w:rPr>
        <w:t xml:space="preserve">       </w:t>
      </w:r>
    </w:p>
    <w:p w:rsidR="0069056C" w:rsidRDefault="0069056C" w:rsidP="0069056C">
      <w:pPr>
        <w:tabs>
          <w:tab w:val="left" w:pos="5283"/>
        </w:tabs>
        <w:jc w:val="center"/>
        <w:rPr>
          <w:sz w:val="32"/>
          <w:lang w:val="hr-HR"/>
        </w:rPr>
      </w:pPr>
      <w:r w:rsidRPr="00417A68">
        <w:rPr>
          <w:sz w:val="32"/>
          <w:lang w:val="hr-HR"/>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9pt" o:ole="">
            <v:imagedata r:id="rId9" o:title=""/>
          </v:shape>
          <o:OLEObject Type="Embed" ProgID="AcroExch.Document.11" ShapeID="_x0000_i1025" DrawAspect="Content" ObjectID="_1526459962" r:id="rId10"/>
        </w:object>
      </w:r>
    </w:p>
    <w:p w:rsidR="0069056C" w:rsidRDefault="0069056C" w:rsidP="0069056C">
      <w:pPr>
        <w:jc w:val="center"/>
        <w:rPr>
          <w:b/>
          <w:bCs/>
          <w:sz w:val="48"/>
          <w:lang w:val="hr-HR"/>
        </w:rPr>
      </w:pPr>
      <w:r w:rsidRPr="00B741D0">
        <w:rPr>
          <w:b/>
          <w:bCs/>
          <w:sz w:val="48"/>
          <w:lang w:val="hr-HR"/>
        </w:rPr>
        <w:t>SLUŽBENI  GLASNIK</w:t>
      </w:r>
    </w:p>
    <w:p w:rsidR="0069056C" w:rsidRPr="00B741D0" w:rsidRDefault="0069056C" w:rsidP="0069056C">
      <w:pPr>
        <w:jc w:val="center"/>
        <w:rPr>
          <w:b/>
          <w:bCs/>
          <w:i/>
          <w:iCs/>
          <w:sz w:val="48"/>
          <w:u w:val="single"/>
          <w:lang w:val="hr-HR"/>
        </w:rPr>
      </w:pPr>
      <w:r>
        <w:rPr>
          <w:b/>
          <w:bCs/>
          <w:sz w:val="48"/>
          <w:lang w:val="hr-HR"/>
        </w:rPr>
        <w:t>OPĆINE</w:t>
      </w:r>
      <w:r w:rsidRPr="00B741D0">
        <w:rPr>
          <w:b/>
          <w:bCs/>
          <w:sz w:val="48"/>
          <w:lang w:val="hr-HR"/>
        </w:rPr>
        <w:t xml:space="preserve">  BEREK</w:t>
      </w:r>
    </w:p>
    <w:p w:rsidR="0069056C" w:rsidRPr="00B741D0" w:rsidRDefault="0069056C" w:rsidP="0069056C">
      <w:pPr>
        <w:rPr>
          <w:lang w:val="hr-HR"/>
        </w:rPr>
      </w:pPr>
    </w:p>
    <w:p w:rsidR="0069056C" w:rsidRPr="00B741D0" w:rsidRDefault="0069056C" w:rsidP="0069056C">
      <w:pPr>
        <w:pBdr>
          <w:bottom w:val="single" w:sz="12" w:space="1" w:color="auto"/>
        </w:pBdr>
        <w:rPr>
          <w:lang w:val="hr-HR"/>
        </w:rPr>
      </w:pPr>
    </w:p>
    <w:p w:rsidR="0069056C" w:rsidRPr="00B741D0" w:rsidRDefault="0069056C" w:rsidP="0069056C">
      <w:pPr>
        <w:rPr>
          <w:sz w:val="28"/>
          <w:lang w:val="hr-HR"/>
        </w:rPr>
      </w:pPr>
    </w:p>
    <w:p w:rsidR="0069056C" w:rsidRPr="00B741D0" w:rsidRDefault="0069056C" w:rsidP="0069056C">
      <w:pPr>
        <w:pStyle w:val="Naslov1"/>
      </w:pPr>
      <w:r w:rsidRPr="00B741D0">
        <w:t>Općina Berek                                           0</w:t>
      </w:r>
      <w:r w:rsidR="005A4828">
        <w:t>3</w:t>
      </w:r>
      <w:r w:rsidRPr="00B741D0">
        <w:t>/201</w:t>
      </w:r>
      <w:r w:rsidR="005A4828">
        <w:t>6</w:t>
      </w:r>
      <w:r w:rsidRPr="00B741D0">
        <w:t xml:space="preserve">.                    Uredništvo: Tajništvo                                                                                                      </w:t>
      </w:r>
    </w:p>
    <w:p w:rsidR="0069056C" w:rsidRPr="00B741D0" w:rsidRDefault="0069056C" w:rsidP="0069056C">
      <w:pPr>
        <w:rPr>
          <w:sz w:val="28"/>
          <w:lang w:val="hr-HR"/>
        </w:rPr>
      </w:pPr>
      <w:r w:rsidRPr="00B741D0">
        <w:rPr>
          <w:sz w:val="28"/>
          <w:lang w:val="hr-HR"/>
        </w:rPr>
        <w:t xml:space="preserve">                                                                                                               </w:t>
      </w:r>
    </w:p>
    <w:p w:rsidR="0069056C" w:rsidRPr="00B741D0" w:rsidRDefault="0069056C" w:rsidP="0069056C">
      <w:pPr>
        <w:rPr>
          <w:sz w:val="28"/>
          <w:lang w:val="hr-HR"/>
        </w:rPr>
      </w:pPr>
    </w:p>
    <w:p w:rsidR="0069056C" w:rsidRPr="00B741D0" w:rsidRDefault="0069056C" w:rsidP="0069056C">
      <w:pPr>
        <w:rPr>
          <w:sz w:val="28"/>
          <w:lang w:val="hr-HR"/>
        </w:rPr>
      </w:pPr>
      <w:r w:rsidRPr="00B741D0">
        <w:rPr>
          <w:sz w:val="28"/>
          <w:lang w:val="hr-HR"/>
        </w:rPr>
        <w:t>Glasnik izlazi prema potrebi                   Berek,</w:t>
      </w:r>
      <w:r w:rsidR="005A4828">
        <w:rPr>
          <w:sz w:val="28"/>
          <w:lang w:val="hr-HR"/>
        </w:rPr>
        <w:t>31</w:t>
      </w:r>
      <w:r w:rsidR="00BF7DE0">
        <w:rPr>
          <w:sz w:val="28"/>
          <w:lang w:val="hr-HR"/>
        </w:rPr>
        <w:t>.</w:t>
      </w:r>
      <w:r w:rsidR="005A4828">
        <w:rPr>
          <w:sz w:val="28"/>
          <w:lang w:val="hr-HR"/>
        </w:rPr>
        <w:t>03</w:t>
      </w:r>
      <w:r w:rsidR="00BF7DE0">
        <w:rPr>
          <w:sz w:val="28"/>
          <w:lang w:val="hr-HR"/>
        </w:rPr>
        <w:t>.</w:t>
      </w:r>
      <w:r w:rsidR="005A4828">
        <w:rPr>
          <w:sz w:val="28"/>
          <w:lang w:val="hr-HR"/>
        </w:rPr>
        <w:t xml:space="preserve"> 2016</w:t>
      </w:r>
      <w:r w:rsidRPr="00B741D0">
        <w:rPr>
          <w:sz w:val="28"/>
          <w:lang w:val="hr-HR"/>
        </w:rPr>
        <w:t>.                    tel. 548-017</w:t>
      </w:r>
    </w:p>
    <w:p w:rsidR="0069056C" w:rsidRPr="00B741D0" w:rsidRDefault="0069056C" w:rsidP="0069056C">
      <w:pPr>
        <w:rPr>
          <w:sz w:val="28"/>
          <w:lang w:val="hr-HR"/>
        </w:rPr>
      </w:pPr>
    </w:p>
    <w:p w:rsidR="0069056C" w:rsidRPr="00B741D0" w:rsidRDefault="0069056C" w:rsidP="0069056C">
      <w:pPr>
        <w:pBdr>
          <w:bottom w:val="single" w:sz="12" w:space="1" w:color="auto"/>
        </w:pBdr>
        <w:rPr>
          <w:sz w:val="28"/>
          <w:lang w:val="hr-HR"/>
        </w:rPr>
      </w:pPr>
    </w:p>
    <w:p w:rsidR="0069056C" w:rsidRPr="00B741D0" w:rsidRDefault="0069056C" w:rsidP="0069056C">
      <w:pPr>
        <w:rPr>
          <w:sz w:val="28"/>
          <w:lang w:val="hr-HR"/>
        </w:rPr>
      </w:pPr>
    </w:p>
    <w:p w:rsidR="0069056C" w:rsidRPr="00B741D0" w:rsidRDefault="0069056C" w:rsidP="0069056C">
      <w:pPr>
        <w:rPr>
          <w:sz w:val="28"/>
          <w:lang w:val="hr-HR"/>
        </w:rPr>
      </w:pPr>
    </w:p>
    <w:p w:rsidR="007946F0" w:rsidRPr="00B741D0" w:rsidRDefault="007946F0" w:rsidP="007946F0">
      <w:pPr>
        <w:jc w:val="both"/>
        <w:rPr>
          <w:sz w:val="32"/>
          <w:szCs w:val="32"/>
          <w:lang w:val="hr-HR"/>
        </w:rPr>
      </w:pPr>
      <w:r w:rsidRPr="00B741D0">
        <w:rPr>
          <w:sz w:val="32"/>
          <w:szCs w:val="32"/>
          <w:lang w:val="hr-HR"/>
        </w:rPr>
        <w:t xml:space="preserve">Sadržaj: </w:t>
      </w:r>
    </w:p>
    <w:p w:rsidR="00E26ADD" w:rsidRDefault="00E26ADD" w:rsidP="007946F0">
      <w:pPr>
        <w:jc w:val="both"/>
        <w:rPr>
          <w:sz w:val="32"/>
          <w:szCs w:val="32"/>
          <w:lang w:val="hr-HR"/>
        </w:rPr>
      </w:pPr>
    </w:p>
    <w:p w:rsidR="007946F0" w:rsidRPr="00B741D0" w:rsidRDefault="00E26ADD" w:rsidP="007946F0">
      <w:pPr>
        <w:jc w:val="both"/>
        <w:rPr>
          <w:sz w:val="32"/>
          <w:szCs w:val="32"/>
          <w:lang w:val="hr-HR"/>
        </w:rPr>
      </w:pPr>
      <w:r>
        <w:rPr>
          <w:sz w:val="32"/>
          <w:szCs w:val="32"/>
          <w:lang w:val="hr-HR"/>
        </w:rPr>
        <w:t>1.</w:t>
      </w:r>
      <w:r w:rsidR="007946F0" w:rsidRPr="00B741D0">
        <w:rPr>
          <w:sz w:val="32"/>
          <w:szCs w:val="32"/>
          <w:lang w:val="hr-HR"/>
        </w:rPr>
        <w:t xml:space="preserve"> Izvješće načelnika o radu Općine</w:t>
      </w:r>
    </w:p>
    <w:p w:rsidR="007946F0" w:rsidRDefault="00E26ADD" w:rsidP="007946F0">
      <w:pPr>
        <w:jc w:val="both"/>
        <w:rPr>
          <w:sz w:val="32"/>
          <w:szCs w:val="32"/>
          <w:lang w:val="hr-HR"/>
        </w:rPr>
      </w:pPr>
      <w:r>
        <w:rPr>
          <w:sz w:val="32"/>
          <w:szCs w:val="32"/>
          <w:lang w:val="hr-HR"/>
        </w:rPr>
        <w:t>2</w:t>
      </w:r>
      <w:r w:rsidR="007946F0" w:rsidRPr="00B741D0">
        <w:rPr>
          <w:sz w:val="32"/>
          <w:szCs w:val="32"/>
          <w:lang w:val="hr-HR"/>
        </w:rPr>
        <w:t>. Zaključak o usvajanju izvješća rada načelnika Općine Berek</w:t>
      </w:r>
    </w:p>
    <w:p w:rsidR="00027B92" w:rsidRPr="00B741D0" w:rsidRDefault="005A4828" w:rsidP="007946F0">
      <w:pPr>
        <w:jc w:val="both"/>
        <w:rPr>
          <w:sz w:val="32"/>
          <w:szCs w:val="32"/>
          <w:lang w:val="hr-HR"/>
        </w:rPr>
      </w:pPr>
      <w:r>
        <w:rPr>
          <w:sz w:val="32"/>
          <w:szCs w:val="32"/>
          <w:lang w:val="hr-HR"/>
        </w:rPr>
        <w:t>3. Godišnji obračun proračuna</w:t>
      </w:r>
      <w:r w:rsidR="00027B92">
        <w:rPr>
          <w:sz w:val="32"/>
          <w:szCs w:val="32"/>
          <w:lang w:val="hr-HR"/>
        </w:rPr>
        <w:t xml:space="preserve"> Općine Berek za 2016.godinu</w:t>
      </w:r>
    </w:p>
    <w:p w:rsidR="00FB0E1A" w:rsidRDefault="00266385" w:rsidP="00C23612">
      <w:pPr>
        <w:jc w:val="both"/>
        <w:rPr>
          <w:sz w:val="32"/>
          <w:szCs w:val="32"/>
          <w:lang w:val="hr-HR"/>
        </w:rPr>
      </w:pPr>
      <w:r>
        <w:rPr>
          <w:sz w:val="32"/>
          <w:szCs w:val="32"/>
          <w:lang w:val="hr-HR"/>
        </w:rPr>
        <w:t>4</w:t>
      </w:r>
      <w:r w:rsidR="00E26ADD">
        <w:rPr>
          <w:sz w:val="32"/>
          <w:szCs w:val="32"/>
          <w:lang w:val="hr-HR"/>
        </w:rPr>
        <w:t xml:space="preserve">. Odluka o </w:t>
      </w:r>
      <w:r w:rsidR="00FB0E1A">
        <w:rPr>
          <w:sz w:val="32"/>
          <w:szCs w:val="32"/>
          <w:lang w:val="hr-HR"/>
        </w:rPr>
        <w:t>isplati potpore za osposobljavanje i rukovanje pesticidima i strojevima u poljoprivredi</w:t>
      </w:r>
    </w:p>
    <w:p w:rsidR="00837322" w:rsidRDefault="00A767F3" w:rsidP="005D6542">
      <w:pPr>
        <w:jc w:val="both"/>
        <w:rPr>
          <w:sz w:val="32"/>
          <w:szCs w:val="32"/>
          <w:lang w:val="hr-HR"/>
        </w:rPr>
      </w:pPr>
      <w:r>
        <w:rPr>
          <w:sz w:val="32"/>
          <w:szCs w:val="32"/>
          <w:lang w:val="hr-HR"/>
        </w:rPr>
        <w:t>5</w:t>
      </w:r>
      <w:r w:rsidR="005D6542">
        <w:rPr>
          <w:sz w:val="32"/>
          <w:szCs w:val="32"/>
          <w:lang w:val="hr-HR"/>
        </w:rPr>
        <w:t>.</w:t>
      </w:r>
      <w:r w:rsidR="00933E3C">
        <w:rPr>
          <w:sz w:val="32"/>
          <w:szCs w:val="32"/>
          <w:lang w:val="hr-HR"/>
        </w:rPr>
        <w:t xml:space="preserve"> Analiza stanja sustava sustava civilne zaštite</w:t>
      </w:r>
    </w:p>
    <w:p w:rsidR="00FE6E37" w:rsidRDefault="00A767F3" w:rsidP="005D6542">
      <w:pPr>
        <w:jc w:val="both"/>
        <w:rPr>
          <w:sz w:val="32"/>
          <w:szCs w:val="32"/>
          <w:lang w:val="hr-HR"/>
        </w:rPr>
      </w:pPr>
      <w:r>
        <w:rPr>
          <w:sz w:val="32"/>
          <w:szCs w:val="32"/>
          <w:lang w:val="hr-HR"/>
        </w:rPr>
        <w:t>6</w:t>
      </w:r>
      <w:r w:rsidR="00FE6E37">
        <w:rPr>
          <w:sz w:val="32"/>
          <w:szCs w:val="32"/>
          <w:lang w:val="hr-HR"/>
        </w:rPr>
        <w:t>. Smjernice za organizaciju i razvoj sustava civilne zaštite Općine Berek za razdoblje od 2016.-2019.godine</w:t>
      </w:r>
    </w:p>
    <w:p w:rsidR="00FE6E37" w:rsidRDefault="00A767F3" w:rsidP="005D6542">
      <w:pPr>
        <w:jc w:val="both"/>
        <w:rPr>
          <w:sz w:val="32"/>
          <w:szCs w:val="32"/>
          <w:lang w:val="hr-HR"/>
        </w:rPr>
      </w:pPr>
      <w:r>
        <w:rPr>
          <w:sz w:val="32"/>
          <w:szCs w:val="32"/>
          <w:lang w:val="hr-HR"/>
        </w:rPr>
        <w:t>7</w:t>
      </w:r>
      <w:r w:rsidR="00FE6E37">
        <w:rPr>
          <w:sz w:val="32"/>
          <w:szCs w:val="32"/>
          <w:lang w:val="hr-HR"/>
        </w:rPr>
        <w:t>. Izvješće o provedbi Plana gospodarenja otpadom</w:t>
      </w:r>
    </w:p>
    <w:p w:rsidR="001E0B42" w:rsidRDefault="001E0B42" w:rsidP="005D6542">
      <w:pPr>
        <w:jc w:val="both"/>
        <w:rPr>
          <w:sz w:val="32"/>
          <w:szCs w:val="32"/>
          <w:lang w:val="hr-HR"/>
        </w:rPr>
      </w:pPr>
      <w:r>
        <w:rPr>
          <w:sz w:val="32"/>
          <w:szCs w:val="32"/>
          <w:lang w:val="hr-HR"/>
        </w:rPr>
        <w:t>8.Odluka o pistupanju prodaje nekretnina u vlasništvu Općine Berek</w:t>
      </w:r>
    </w:p>
    <w:p w:rsidR="00A767F3" w:rsidRPr="00A767F3" w:rsidRDefault="001E0B42" w:rsidP="005D6542">
      <w:pPr>
        <w:jc w:val="both"/>
        <w:rPr>
          <w:lang w:val="hr-HR"/>
        </w:rPr>
      </w:pPr>
      <w:r>
        <w:rPr>
          <w:sz w:val="32"/>
          <w:szCs w:val="32"/>
          <w:lang w:val="hr-HR"/>
        </w:rPr>
        <w:t>9</w:t>
      </w:r>
      <w:r w:rsidR="00A767F3">
        <w:rPr>
          <w:sz w:val="32"/>
          <w:szCs w:val="32"/>
          <w:lang w:val="hr-HR"/>
        </w:rPr>
        <w:t>. Zaključak o smanjenju zakupa poslovnog prostora</w:t>
      </w:r>
    </w:p>
    <w:p w:rsidR="00E67DC9" w:rsidRDefault="001E0B42" w:rsidP="007946F0">
      <w:pPr>
        <w:jc w:val="both"/>
        <w:rPr>
          <w:sz w:val="32"/>
          <w:szCs w:val="32"/>
          <w:lang w:val="hr-HR"/>
        </w:rPr>
      </w:pPr>
      <w:r>
        <w:rPr>
          <w:sz w:val="32"/>
          <w:szCs w:val="32"/>
          <w:lang w:val="hr-HR"/>
        </w:rPr>
        <w:t>10</w:t>
      </w:r>
      <w:r w:rsidR="006F2D48">
        <w:rPr>
          <w:sz w:val="32"/>
          <w:szCs w:val="32"/>
          <w:lang w:val="hr-HR"/>
        </w:rPr>
        <w:t>. Financijsko izvješće za razdoblje od 01.01.-31.03.2016.godine</w:t>
      </w:r>
    </w:p>
    <w:p w:rsidR="009702FF" w:rsidRDefault="009702FF" w:rsidP="007946F0">
      <w:pPr>
        <w:jc w:val="both"/>
        <w:rPr>
          <w:sz w:val="32"/>
          <w:szCs w:val="32"/>
          <w:lang w:val="hr-HR"/>
        </w:rPr>
      </w:pPr>
      <w:r>
        <w:rPr>
          <w:sz w:val="32"/>
          <w:szCs w:val="32"/>
          <w:lang w:val="hr-HR"/>
        </w:rPr>
        <w:t>11. Zaključak DVD Berek</w:t>
      </w:r>
    </w:p>
    <w:p w:rsidR="009702FF" w:rsidRPr="00A767F3" w:rsidRDefault="009702FF" w:rsidP="007946F0">
      <w:pPr>
        <w:jc w:val="both"/>
        <w:rPr>
          <w:sz w:val="32"/>
          <w:szCs w:val="32"/>
          <w:lang w:val="hr-HR"/>
        </w:rPr>
      </w:pPr>
      <w:r>
        <w:rPr>
          <w:sz w:val="32"/>
          <w:szCs w:val="32"/>
          <w:lang w:val="hr-HR"/>
        </w:rPr>
        <w:t>12.Zaključak-župan</w:t>
      </w:r>
      <w:bookmarkStart w:id="0" w:name="_GoBack"/>
      <w:bookmarkEnd w:id="0"/>
    </w:p>
    <w:p w:rsidR="007E6E4C" w:rsidRDefault="007E6E4C" w:rsidP="007946F0">
      <w:pPr>
        <w:jc w:val="both"/>
        <w:rPr>
          <w:lang w:val="hr-HR"/>
        </w:rPr>
      </w:pPr>
    </w:p>
    <w:p w:rsidR="00782F11" w:rsidRDefault="00782F11" w:rsidP="00782F11">
      <w:pPr>
        <w:spacing w:line="276" w:lineRule="auto"/>
        <w:jc w:val="both"/>
      </w:pPr>
    </w:p>
    <w:p w:rsidR="00782F11" w:rsidRDefault="00782F11" w:rsidP="00782F11">
      <w:pPr>
        <w:spacing w:line="276" w:lineRule="auto"/>
        <w:jc w:val="both"/>
      </w:pPr>
    </w:p>
    <w:p w:rsidR="00124628" w:rsidRDefault="00124628" w:rsidP="00782F11">
      <w:pPr>
        <w:spacing w:line="276" w:lineRule="auto"/>
        <w:jc w:val="both"/>
      </w:pPr>
    </w:p>
    <w:p w:rsidR="00124628" w:rsidRDefault="00124628" w:rsidP="00782F11">
      <w:pPr>
        <w:spacing w:line="276" w:lineRule="auto"/>
        <w:jc w:val="both"/>
      </w:pPr>
    </w:p>
    <w:p w:rsidR="00124628" w:rsidRDefault="00124628" w:rsidP="00782F11">
      <w:pPr>
        <w:spacing w:line="276" w:lineRule="auto"/>
        <w:jc w:val="both"/>
      </w:pPr>
    </w:p>
    <w:p w:rsidR="00124628" w:rsidRDefault="00124628" w:rsidP="00782F11">
      <w:pPr>
        <w:spacing w:line="276" w:lineRule="auto"/>
        <w:jc w:val="both"/>
      </w:pPr>
    </w:p>
    <w:p w:rsidR="00124628" w:rsidRDefault="00124628" w:rsidP="00782F11">
      <w:pPr>
        <w:spacing w:line="276" w:lineRule="auto"/>
        <w:jc w:val="both"/>
      </w:pPr>
    </w:p>
    <w:p w:rsidR="00124628" w:rsidRPr="001F7832" w:rsidRDefault="00124628" w:rsidP="00124628">
      <w:pPr>
        <w:spacing w:line="276" w:lineRule="auto"/>
        <w:jc w:val="center"/>
        <w:rPr>
          <w:b/>
        </w:rPr>
      </w:pPr>
      <w:r>
        <w:rPr>
          <w:b/>
        </w:rPr>
        <w:t xml:space="preserve">I </w:t>
      </w:r>
      <w:r w:rsidRPr="001F7832">
        <w:rPr>
          <w:b/>
        </w:rPr>
        <w:t>Z V J E Š Ć E  O  R A DU   N A Č E L N I K A</w:t>
      </w:r>
    </w:p>
    <w:p w:rsidR="00124628" w:rsidRDefault="00124628" w:rsidP="00124628">
      <w:pPr>
        <w:spacing w:line="276" w:lineRule="auto"/>
        <w:rPr>
          <w:b/>
        </w:rPr>
      </w:pPr>
    </w:p>
    <w:p w:rsidR="00124628" w:rsidRPr="001F7832" w:rsidRDefault="00124628" w:rsidP="00124628">
      <w:pPr>
        <w:spacing w:line="276" w:lineRule="auto"/>
        <w:rPr>
          <w:b/>
        </w:rPr>
      </w:pPr>
    </w:p>
    <w:p w:rsidR="00124628" w:rsidRPr="001F7832" w:rsidRDefault="00124628" w:rsidP="00124628">
      <w:pPr>
        <w:spacing w:line="276" w:lineRule="auto"/>
        <w:jc w:val="center"/>
        <w:rPr>
          <w:b/>
        </w:rPr>
      </w:pPr>
      <w:r w:rsidRPr="001F7832">
        <w:rPr>
          <w:b/>
        </w:rPr>
        <w:t>OPĆINE  BEREK</w:t>
      </w:r>
    </w:p>
    <w:p w:rsidR="00124628" w:rsidRDefault="00124628" w:rsidP="00124628">
      <w:pPr>
        <w:spacing w:line="276" w:lineRule="auto"/>
        <w:jc w:val="center"/>
        <w:rPr>
          <w:b/>
        </w:rPr>
      </w:pPr>
    </w:p>
    <w:p w:rsidR="00124628" w:rsidRPr="001F7832" w:rsidRDefault="00124628" w:rsidP="00124628">
      <w:pPr>
        <w:spacing w:line="276" w:lineRule="auto"/>
        <w:jc w:val="center"/>
        <w:rPr>
          <w:b/>
        </w:rPr>
      </w:pPr>
    </w:p>
    <w:p w:rsidR="00124628" w:rsidRPr="00D4750A" w:rsidRDefault="00124628" w:rsidP="00124628">
      <w:pPr>
        <w:spacing w:line="276" w:lineRule="auto"/>
        <w:jc w:val="center"/>
        <w:rPr>
          <w:b/>
        </w:rPr>
      </w:pPr>
      <w:r w:rsidRPr="001F7832">
        <w:rPr>
          <w:b/>
        </w:rPr>
        <w:t>za razdoblje</w:t>
      </w:r>
      <w:r>
        <w:rPr>
          <w:b/>
        </w:rPr>
        <w:t xml:space="preserve"> Siječanj-Ožujak 2016</w:t>
      </w:r>
      <w:r w:rsidRPr="001F7832">
        <w:rPr>
          <w:b/>
        </w:rPr>
        <w:t>. godine</w:t>
      </w:r>
    </w:p>
    <w:p w:rsidR="00124628" w:rsidRDefault="00124628" w:rsidP="00124628">
      <w:pPr>
        <w:spacing w:line="276" w:lineRule="auto"/>
        <w:jc w:val="both"/>
      </w:pPr>
    </w:p>
    <w:p w:rsidR="00124628" w:rsidRPr="001F7832" w:rsidRDefault="00124628" w:rsidP="00124628">
      <w:pPr>
        <w:spacing w:line="276" w:lineRule="auto"/>
        <w:jc w:val="both"/>
      </w:pPr>
    </w:p>
    <w:p w:rsidR="00124628" w:rsidRPr="001F7832" w:rsidRDefault="00124628" w:rsidP="00124628">
      <w:pPr>
        <w:numPr>
          <w:ilvl w:val="0"/>
          <w:numId w:val="1"/>
        </w:numPr>
        <w:spacing w:line="276" w:lineRule="auto"/>
        <w:jc w:val="both"/>
        <w:rPr>
          <w:b/>
        </w:rPr>
      </w:pPr>
      <w:r w:rsidRPr="001F7832">
        <w:rPr>
          <w:b/>
        </w:rPr>
        <w:t>UVOD</w:t>
      </w:r>
    </w:p>
    <w:p w:rsidR="00124628" w:rsidRPr="001F7832" w:rsidRDefault="00124628" w:rsidP="00124628">
      <w:pPr>
        <w:spacing w:line="276" w:lineRule="auto"/>
        <w:ind w:left="240"/>
        <w:jc w:val="both"/>
        <w:rPr>
          <w:b/>
        </w:rPr>
      </w:pPr>
    </w:p>
    <w:p w:rsidR="00124628" w:rsidRPr="001F7832" w:rsidRDefault="00124628" w:rsidP="00124628">
      <w:pPr>
        <w:spacing w:line="276" w:lineRule="auto"/>
        <w:jc w:val="both"/>
      </w:pPr>
      <w:r w:rsidRPr="001F7832">
        <w:t xml:space="preserve"> </w:t>
      </w:r>
      <w:r>
        <w:tab/>
      </w:r>
      <w:r w:rsidRPr="001F7832">
        <w:t>Sukladno novim zakonskim obvezama, utvrđenih i Statutom Općine Berek, načelnik je obvezan dva put</w:t>
      </w:r>
      <w:r>
        <w:t>a godišnje podnijeti općinskom V</w:t>
      </w:r>
      <w:r w:rsidRPr="001F7832">
        <w:t xml:space="preserve">ijeću izvješće o svom radu (u daljnjem tekstu: Izvješće). Ovo je </w:t>
      </w:r>
      <w:r>
        <w:t>prvo</w:t>
      </w:r>
      <w:r w:rsidRPr="001F7832">
        <w:t xml:space="preserve"> Izvješće koje ponosim Općinskom vijeću u tekućoj godini.</w:t>
      </w:r>
    </w:p>
    <w:p w:rsidR="00124628" w:rsidRDefault="00124628" w:rsidP="00124628">
      <w:pPr>
        <w:spacing w:line="276" w:lineRule="auto"/>
        <w:jc w:val="both"/>
      </w:pPr>
      <w:r w:rsidRPr="001F7832">
        <w:t>U prethodnom razdoblju izvješćujem Vas nastavno po oblas</w:t>
      </w:r>
      <w:r>
        <w:t>tima djelovanja općinske uprave.</w:t>
      </w:r>
    </w:p>
    <w:p w:rsidR="00124628" w:rsidRDefault="00124628" w:rsidP="00124628">
      <w:pPr>
        <w:spacing w:line="276" w:lineRule="auto"/>
        <w:jc w:val="both"/>
      </w:pPr>
    </w:p>
    <w:p w:rsidR="00124628" w:rsidRDefault="00124628" w:rsidP="00124628">
      <w:pPr>
        <w:pStyle w:val="Uvuenotijeloteksta"/>
        <w:ind w:left="0"/>
      </w:pPr>
      <w:r w:rsidRPr="007F21A0">
        <w:rPr>
          <w:b/>
        </w:rPr>
        <w:t>Dom Gornja Garešnica</w:t>
      </w:r>
      <w:r>
        <w:t>: Je kao sto znadete na zadovoljstvo svih nas završen.</w:t>
      </w:r>
    </w:p>
    <w:p w:rsidR="00124628" w:rsidRDefault="00124628" w:rsidP="00124628">
      <w:pPr>
        <w:pStyle w:val="Uvuenotijeloteksta"/>
        <w:ind w:left="0"/>
      </w:pPr>
    </w:p>
    <w:p w:rsidR="00124628" w:rsidRDefault="00124628" w:rsidP="00124628">
      <w:pPr>
        <w:pStyle w:val="Uvuenotijeloteksta"/>
        <w:ind w:left="0"/>
      </w:pPr>
      <w:r>
        <w:rPr>
          <w:b/>
        </w:rPr>
        <w:t>Dom Šinljanik</w:t>
      </w:r>
      <w:r w:rsidRPr="007F21A0">
        <w:rPr>
          <w:b/>
        </w:rPr>
        <w:t>:</w:t>
      </w:r>
      <w:r>
        <w:rPr>
          <w:b/>
        </w:rPr>
        <w:t xml:space="preserve"> </w:t>
      </w:r>
      <w:r w:rsidRPr="007F21A0">
        <w:t>Do sad je</w:t>
      </w:r>
      <w:r>
        <w:rPr>
          <w:b/>
        </w:rPr>
        <w:t xml:space="preserve"> </w:t>
      </w:r>
      <w:r w:rsidRPr="008B7A03">
        <w:t>raspisan sami jedan na</w:t>
      </w:r>
      <w:r>
        <w:t>t</w:t>
      </w:r>
      <w:r w:rsidRPr="008B7A03">
        <w:t>ječaj što se tiče ruralnog razvo</w:t>
      </w:r>
      <w:r>
        <w:t>j</w:t>
      </w:r>
      <w:r w:rsidRPr="008B7A03">
        <w:t>a</w:t>
      </w:r>
      <w:r>
        <w:t xml:space="preserve"> na koji se mislimo prijaviti za dom Šimljanik. Radi se užurbano na ishođenju građevinske dozvle i ostalih papira potrebnih za natječajnu dokumentaciju. Dom Šimljanik nam je u planu za ovu godinu. Selo je malo s malim brojem stanovnika , ali ne možemo dopustiti da imaju dom u takvom stanju koji je rađen 1935.godine s oblicom i blatom. Planirali smo na istome mjestu sagraditi novi dom iste veličine i konstrukcije. Stari dom je legaliziran i sređenih papira. Planirali smo dio gdje je laktofriz koji nije u funkciji, taj prostor iskoristiti za dom, ali dodatni su to troškovi tako da će ostati tako.  Ja se nadam da ćemo imati sve papire do 29.03 do kada je natječaj otvoren. Sredstva po natječaju su ista kao i do sada 80%  ministarstvo a 20% naših sredstava.</w:t>
      </w:r>
    </w:p>
    <w:p w:rsidR="00124628" w:rsidRDefault="00124628" w:rsidP="00124628">
      <w:pPr>
        <w:pStyle w:val="Uvuenotijeloteksta"/>
        <w:ind w:left="0"/>
      </w:pPr>
    </w:p>
    <w:p w:rsidR="00124628" w:rsidRDefault="00124628" w:rsidP="00124628">
      <w:pPr>
        <w:pStyle w:val="Uvuenotijeloteksta"/>
        <w:ind w:left="0"/>
      </w:pPr>
      <w:r w:rsidRPr="00701691">
        <w:rPr>
          <w:b/>
        </w:rPr>
        <w:t>Nerazvrstane ceste</w:t>
      </w:r>
      <w:r>
        <w:rPr>
          <w:b/>
        </w:rPr>
        <w:t xml:space="preserve">: </w:t>
      </w:r>
      <w:r>
        <w:t xml:space="preserve">Radi se na pripremama za natječaj ruralnog razvoja za sredstva iz EU, za mjeru 7.4 nerazvrstane ceste. Mogli bi dobiti  maksimaln iznos milion eura bez povratnih sredstva. Novi pravilnik još nije izašao,mi pripremamo papire po starome. Sporni dio u pravilniku je građevinska dozvola. Po nekima treba biti po nekim ne. Planirali smo kandidirati ceste: Krnjača-Gradina Kostanjevac- to nam je najduža lokalna cesta koja nam svake godine stvara puno financijskih izdataka. Ruškovac-St.Ploščica do granice s općinom Ivanska. Ruškovac-G.Ploščica-što nam je pripalo po odluci ministarstva.  Sređuju se imovinsko pravi odnosi vikend naselja Podgarić. Zatim cesta prema bolnici uz tenisko igralište. Mislimo da bi se trebalo to uklopiti u te novce ali sve će se vidjeti kada dođu troškovnici. Sada se radi na pripremi geodetskih podloga pošto je to najduži proce kao i imovinsko pravi odnosi. Sve se vodi na javno </w:t>
      </w:r>
      <w:r>
        <w:lastRenderedPageBreak/>
        <w:t>dobro ili RH, a mora biti vlasništvo Općine Berek ili Javno dobro pod upravljanjem Općine Berek. Iza toga ćemo ići na rješavanja drugih cesta jer samo stanje na terene  nije isto kao na katastru ili na gruntovnici.</w:t>
      </w:r>
    </w:p>
    <w:p w:rsidR="00124628" w:rsidRDefault="00124628" w:rsidP="00124628">
      <w:pPr>
        <w:pStyle w:val="Uvuenotijeloteksta"/>
        <w:ind w:left="0"/>
      </w:pPr>
      <w:r>
        <w:t xml:space="preserve"> </w:t>
      </w:r>
    </w:p>
    <w:p w:rsidR="00124628" w:rsidRDefault="00124628" w:rsidP="00124628">
      <w:pPr>
        <w:pStyle w:val="Uvuenotijeloteksta"/>
        <w:ind w:left="0"/>
      </w:pPr>
      <w:r w:rsidRPr="00974B39">
        <w:rPr>
          <w:b/>
        </w:rPr>
        <w:t>Vodovod</w:t>
      </w:r>
      <w:r w:rsidRPr="00974B39">
        <w:t>:</w:t>
      </w:r>
      <w:r>
        <w:t xml:space="preserve"> U pripremi </w:t>
      </w:r>
      <w:r w:rsidRPr="00974B39">
        <w:t xml:space="preserve"> je</w:t>
      </w:r>
      <w:r w:rsidRPr="00974B39">
        <w:rPr>
          <w:b/>
        </w:rPr>
        <w:t xml:space="preserve"> </w:t>
      </w:r>
      <w:r w:rsidRPr="00974B39">
        <w:t>i kandidiranje</w:t>
      </w:r>
      <w:r>
        <w:t xml:space="preserve"> vodovoda </w:t>
      </w:r>
      <w:r w:rsidRPr="00974B39">
        <w:t xml:space="preserve"> na natječaj </w:t>
      </w:r>
      <w:r>
        <w:t xml:space="preserve">za </w:t>
      </w:r>
      <w:r w:rsidRPr="00974B39">
        <w:t xml:space="preserve">ostatak </w:t>
      </w:r>
      <w:r>
        <w:t>naselja općine Berek koja nisu dobila vodovod. A to je Pokok, Ruškovac, Šimljanica, Kostanjevac i Begovača. S određenim radovima se moralo početi iz razloga da nam ne propanu građevinske dozvole.</w:t>
      </w:r>
    </w:p>
    <w:p w:rsidR="00124628" w:rsidRDefault="00124628" w:rsidP="00124628">
      <w:pPr>
        <w:pStyle w:val="Uvuenotijeloteksta"/>
        <w:ind w:left="0"/>
      </w:pPr>
    </w:p>
    <w:p w:rsidR="00124628" w:rsidRDefault="00124628" w:rsidP="00124628">
      <w:pPr>
        <w:pStyle w:val="Uvuenotijeloteksta"/>
        <w:ind w:left="0"/>
      </w:pPr>
      <w:r w:rsidRPr="00974B39">
        <w:rPr>
          <w:b/>
        </w:rPr>
        <w:t>Kanaalizacija naselja Berek</w:t>
      </w:r>
      <w:r>
        <w:rPr>
          <w:b/>
        </w:rPr>
        <w:t xml:space="preserve">: </w:t>
      </w:r>
      <w:r>
        <w:t>U postupku</w:t>
      </w:r>
      <w:r w:rsidRPr="00974B39">
        <w:t xml:space="preserve"> je projektiranja  kanalizacija za naselje Berek</w:t>
      </w:r>
      <w:r>
        <w:t xml:space="preserve">. Studiju isplativosti imamo, radi se na idejnom projektu. </w:t>
      </w:r>
    </w:p>
    <w:p w:rsidR="00124628" w:rsidRDefault="00124628" w:rsidP="00124628">
      <w:pPr>
        <w:pStyle w:val="Uvuenotijeloteksta"/>
        <w:ind w:left="0"/>
      </w:pPr>
    </w:p>
    <w:p w:rsidR="00124628" w:rsidRDefault="00124628" w:rsidP="00124628">
      <w:pPr>
        <w:pStyle w:val="Uvuenotijeloteksta"/>
        <w:ind w:left="0"/>
      </w:pPr>
      <w:r w:rsidRPr="00434D85">
        <w:rPr>
          <w:b/>
        </w:rPr>
        <w:t>Klizište Krivaja</w:t>
      </w:r>
      <w:r>
        <w:t>: Ubrzo će krenuti sanacija klizišta u Krivaji. Studija je gotova koju je radila tvrtka iz Varadina. Na koji način će ići sanacija vidjeti ćemo. Treba samo suglasnost susjeda. Ovih dana ce biti natječaj ŽUC će javiti na  natječaj. Stanje je loše, do 10 metra još je mekano, vrlo velike su podzemne vode.</w:t>
      </w:r>
    </w:p>
    <w:p w:rsidR="00124628" w:rsidRDefault="00124628" w:rsidP="00124628">
      <w:pPr>
        <w:pStyle w:val="Uvuenotijeloteksta"/>
        <w:ind w:left="0"/>
      </w:pPr>
      <w:r w:rsidRPr="000E7E43">
        <w:rPr>
          <w:b/>
        </w:rPr>
        <w:t>Sanitarni čvor</w:t>
      </w:r>
      <w:r>
        <w:t>: Pripreme su u tijeku da se i to riješi</w:t>
      </w:r>
    </w:p>
    <w:p w:rsidR="00124628" w:rsidRDefault="00124628" w:rsidP="00124628">
      <w:pPr>
        <w:pStyle w:val="Uvuenotijeloteksta"/>
        <w:ind w:left="0"/>
      </w:pPr>
      <w:r>
        <w:t>To su najbitnije projekti u proteklom razdoblju</w:t>
      </w:r>
    </w:p>
    <w:p w:rsidR="00124628" w:rsidRPr="004756D4" w:rsidRDefault="00124628" w:rsidP="00124628">
      <w:pPr>
        <w:spacing w:line="276" w:lineRule="auto"/>
        <w:jc w:val="both"/>
      </w:pPr>
    </w:p>
    <w:p w:rsidR="00124628" w:rsidRPr="00DB6423" w:rsidRDefault="00124628" w:rsidP="00124628">
      <w:pPr>
        <w:spacing w:line="276" w:lineRule="auto"/>
        <w:jc w:val="right"/>
        <w:rPr>
          <w:b/>
        </w:rPr>
      </w:pPr>
      <w:r w:rsidRPr="001F7832">
        <w:t xml:space="preserve">                                                                                      </w:t>
      </w:r>
      <w:r w:rsidRPr="00DB6423">
        <w:rPr>
          <w:b/>
        </w:rPr>
        <w:t>Načelnik</w:t>
      </w:r>
    </w:p>
    <w:p w:rsidR="00124628" w:rsidRDefault="00124628" w:rsidP="00124628">
      <w:pPr>
        <w:tabs>
          <w:tab w:val="left" w:pos="5120"/>
        </w:tabs>
        <w:spacing w:line="276" w:lineRule="auto"/>
        <w:jc w:val="right"/>
      </w:pPr>
      <w:r>
        <w:tab/>
      </w:r>
      <w:r w:rsidRPr="001F7832">
        <w:t>Mato Tonković</w:t>
      </w:r>
    </w:p>
    <w:p w:rsidR="00124628" w:rsidRDefault="00124628" w:rsidP="00124628">
      <w:pPr>
        <w:spacing w:line="276" w:lineRule="auto"/>
      </w:pPr>
    </w:p>
    <w:p w:rsidR="00124628" w:rsidRPr="001F7832" w:rsidRDefault="00124628" w:rsidP="00124628">
      <w:pPr>
        <w:spacing w:line="276" w:lineRule="auto"/>
      </w:pPr>
    </w:p>
    <w:p w:rsidR="00124628" w:rsidRPr="001F7832" w:rsidRDefault="00124628" w:rsidP="00124628">
      <w:pPr>
        <w:spacing w:line="276" w:lineRule="auto"/>
      </w:pPr>
      <w:r w:rsidRPr="001F7832">
        <w:t xml:space="preserve"> </w:t>
      </w:r>
      <w:r w:rsidRPr="00A82873">
        <w:rPr>
          <w:b/>
        </w:rPr>
        <w:t>KLASA</w:t>
      </w:r>
      <w:r w:rsidRPr="001F7832">
        <w:t>: 021-06/1</w:t>
      </w:r>
      <w:r>
        <w:t>6</w:t>
      </w:r>
      <w:r w:rsidRPr="001F7832">
        <w:t>-01</w:t>
      </w:r>
    </w:p>
    <w:p w:rsidR="00124628" w:rsidRPr="001F7832" w:rsidRDefault="00124628" w:rsidP="00124628">
      <w:pPr>
        <w:spacing w:line="276" w:lineRule="auto"/>
      </w:pPr>
      <w:r>
        <w:rPr>
          <w:b/>
        </w:rPr>
        <w:t xml:space="preserve"> </w:t>
      </w:r>
      <w:r w:rsidRPr="00A82873">
        <w:rPr>
          <w:b/>
        </w:rPr>
        <w:t>URBROJ</w:t>
      </w:r>
      <w:r w:rsidRPr="001F7832">
        <w:t>:</w:t>
      </w:r>
      <w:r w:rsidRPr="00536315">
        <w:t xml:space="preserve"> </w:t>
      </w:r>
      <w:r>
        <w:t>2123/02-02-16</w:t>
      </w:r>
      <w:r w:rsidRPr="001F7832">
        <w:t>-1</w:t>
      </w:r>
    </w:p>
    <w:p w:rsidR="00124628" w:rsidRDefault="00124628" w:rsidP="00124628">
      <w:pPr>
        <w:spacing w:line="276" w:lineRule="auto"/>
      </w:pPr>
      <w:r>
        <w:t xml:space="preserve"> </w:t>
      </w:r>
      <w:r w:rsidRPr="001F7832">
        <w:t xml:space="preserve">Berek, </w:t>
      </w:r>
      <w:r>
        <w:t>21.03.2016.</w:t>
      </w:r>
    </w:p>
    <w:p w:rsidR="00124628" w:rsidRDefault="00124628" w:rsidP="00124628">
      <w:pPr>
        <w:spacing w:line="276" w:lineRule="auto"/>
        <w:jc w:val="both"/>
      </w:pPr>
      <w:r>
        <w:br w:type="textWrapping" w:clear="all"/>
      </w:r>
    </w:p>
    <w:p w:rsidR="00124628" w:rsidRDefault="00124628" w:rsidP="00124628">
      <w:pPr>
        <w:spacing w:line="276" w:lineRule="auto"/>
        <w:jc w:val="both"/>
      </w:pPr>
    </w:p>
    <w:p w:rsidR="00124628" w:rsidRDefault="00124628" w:rsidP="00124628">
      <w:pPr>
        <w:spacing w:line="276" w:lineRule="auto"/>
        <w:jc w:val="both"/>
      </w:pPr>
    </w:p>
    <w:p w:rsidR="00124628" w:rsidRPr="004756D4" w:rsidRDefault="00124628" w:rsidP="00124628">
      <w:pPr>
        <w:spacing w:line="276" w:lineRule="auto"/>
        <w:jc w:val="both"/>
      </w:pPr>
    </w:p>
    <w:p w:rsidR="00782F11" w:rsidRDefault="00782F11"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Default="009B496B" w:rsidP="00782F11">
      <w:pPr>
        <w:spacing w:line="276" w:lineRule="auto"/>
        <w:jc w:val="both"/>
      </w:pPr>
    </w:p>
    <w:p w:rsidR="009B496B" w:rsidRPr="001F7832" w:rsidRDefault="009B496B" w:rsidP="00782F11">
      <w:pPr>
        <w:spacing w:line="276" w:lineRule="auto"/>
        <w:jc w:val="both"/>
      </w:pPr>
    </w:p>
    <w:p w:rsidR="00782F11" w:rsidRPr="001F7832" w:rsidRDefault="00782F11" w:rsidP="00782F11">
      <w:pPr>
        <w:spacing w:line="276" w:lineRule="auto"/>
        <w:jc w:val="center"/>
        <w:rPr>
          <w:b/>
        </w:rPr>
      </w:pPr>
    </w:p>
    <w:p w:rsidR="009B496B" w:rsidRDefault="009B496B" w:rsidP="009B496B">
      <w:pPr>
        <w:pStyle w:val="Default"/>
        <w:rPr>
          <w:sz w:val="23"/>
          <w:szCs w:val="23"/>
        </w:rPr>
      </w:pPr>
      <w:r>
        <w:rPr>
          <w:sz w:val="23"/>
          <w:szCs w:val="23"/>
        </w:rPr>
        <w:t xml:space="preserve">Na temelju članka 47. Statuta općine Berek („Službeni glasnik“ općine Berek, br. 3/15), Općinsko vijeće općine Berek na 17. sjednici održanoj 21.03.2015. godine, donijelo je </w:t>
      </w:r>
    </w:p>
    <w:p w:rsidR="009B496B" w:rsidRDefault="009B496B" w:rsidP="009B496B">
      <w:pPr>
        <w:pStyle w:val="Default"/>
        <w:rPr>
          <w:sz w:val="23"/>
          <w:szCs w:val="23"/>
        </w:rPr>
      </w:pPr>
    </w:p>
    <w:p w:rsidR="009B496B" w:rsidRDefault="009B496B" w:rsidP="009B496B">
      <w:pPr>
        <w:pStyle w:val="Default"/>
        <w:rPr>
          <w:sz w:val="23"/>
          <w:szCs w:val="23"/>
        </w:rPr>
      </w:pPr>
    </w:p>
    <w:p w:rsidR="009B496B" w:rsidRDefault="009B496B" w:rsidP="009B496B">
      <w:pPr>
        <w:pStyle w:val="Default"/>
        <w:rPr>
          <w:sz w:val="23"/>
          <w:szCs w:val="23"/>
        </w:rPr>
      </w:pPr>
    </w:p>
    <w:p w:rsidR="009B496B" w:rsidRDefault="009B496B" w:rsidP="009B496B">
      <w:pPr>
        <w:pStyle w:val="Default"/>
        <w:rPr>
          <w:sz w:val="23"/>
          <w:szCs w:val="23"/>
        </w:rPr>
      </w:pPr>
    </w:p>
    <w:p w:rsidR="009B496B" w:rsidRDefault="009B496B" w:rsidP="009B496B">
      <w:pPr>
        <w:pStyle w:val="Default"/>
        <w:jc w:val="center"/>
        <w:rPr>
          <w:sz w:val="28"/>
          <w:szCs w:val="23"/>
        </w:rPr>
      </w:pPr>
      <w:r>
        <w:rPr>
          <w:b/>
          <w:bCs/>
          <w:sz w:val="28"/>
          <w:szCs w:val="23"/>
        </w:rPr>
        <w:t>Z A K L J U Č A K</w:t>
      </w:r>
    </w:p>
    <w:p w:rsidR="009B496B" w:rsidRDefault="009B496B" w:rsidP="009B496B">
      <w:pPr>
        <w:pStyle w:val="Default"/>
        <w:jc w:val="center"/>
        <w:rPr>
          <w:sz w:val="23"/>
          <w:szCs w:val="23"/>
        </w:rPr>
      </w:pPr>
      <w:r>
        <w:rPr>
          <w:b/>
          <w:bCs/>
          <w:sz w:val="23"/>
          <w:szCs w:val="23"/>
        </w:rPr>
        <w:t>o usvajanju Izvješća o radu</w:t>
      </w:r>
    </w:p>
    <w:p w:rsidR="009B496B" w:rsidRDefault="009B496B" w:rsidP="009B496B">
      <w:pPr>
        <w:pStyle w:val="Default"/>
        <w:jc w:val="center"/>
        <w:rPr>
          <w:sz w:val="23"/>
          <w:szCs w:val="23"/>
        </w:rPr>
      </w:pPr>
      <w:r>
        <w:rPr>
          <w:b/>
          <w:bCs/>
          <w:sz w:val="23"/>
          <w:szCs w:val="23"/>
        </w:rPr>
        <w:t>načelnika općine Berek za</w:t>
      </w:r>
    </w:p>
    <w:p w:rsidR="009B496B" w:rsidRDefault="009B496B" w:rsidP="009B496B">
      <w:pPr>
        <w:pStyle w:val="Default"/>
        <w:jc w:val="center"/>
        <w:rPr>
          <w:b/>
          <w:bCs/>
          <w:sz w:val="23"/>
          <w:szCs w:val="23"/>
        </w:rPr>
      </w:pPr>
      <w:r>
        <w:rPr>
          <w:b/>
          <w:bCs/>
          <w:sz w:val="23"/>
          <w:szCs w:val="23"/>
        </w:rPr>
        <w:t>razdoblje  siječanj-ožujak 2016. godine</w:t>
      </w:r>
    </w:p>
    <w:p w:rsidR="009B496B" w:rsidRDefault="009B496B" w:rsidP="009B496B">
      <w:pPr>
        <w:pStyle w:val="Default"/>
        <w:jc w:val="center"/>
        <w:rPr>
          <w:b/>
          <w:bCs/>
          <w:sz w:val="23"/>
          <w:szCs w:val="23"/>
        </w:rPr>
      </w:pPr>
    </w:p>
    <w:p w:rsidR="009B496B" w:rsidRDefault="009B496B" w:rsidP="009B496B">
      <w:pPr>
        <w:pStyle w:val="Default"/>
        <w:jc w:val="center"/>
        <w:rPr>
          <w:sz w:val="23"/>
          <w:szCs w:val="23"/>
        </w:rPr>
      </w:pPr>
    </w:p>
    <w:p w:rsidR="009B496B" w:rsidRDefault="009B496B" w:rsidP="009B496B">
      <w:pPr>
        <w:pStyle w:val="Default"/>
        <w:jc w:val="center"/>
        <w:rPr>
          <w:sz w:val="23"/>
          <w:szCs w:val="23"/>
        </w:rPr>
      </w:pPr>
      <w:r>
        <w:rPr>
          <w:sz w:val="23"/>
          <w:szCs w:val="23"/>
        </w:rPr>
        <w:t>I</w:t>
      </w:r>
    </w:p>
    <w:p w:rsidR="009B496B" w:rsidRDefault="009B496B" w:rsidP="009B496B">
      <w:pPr>
        <w:pStyle w:val="Default"/>
        <w:jc w:val="center"/>
        <w:rPr>
          <w:sz w:val="23"/>
          <w:szCs w:val="23"/>
        </w:rPr>
      </w:pPr>
    </w:p>
    <w:p w:rsidR="009B496B" w:rsidRDefault="009B496B" w:rsidP="009B496B">
      <w:pPr>
        <w:pStyle w:val="Default"/>
        <w:rPr>
          <w:sz w:val="23"/>
          <w:szCs w:val="23"/>
        </w:rPr>
      </w:pPr>
      <w:r>
        <w:rPr>
          <w:bCs/>
          <w:sz w:val="23"/>
          <w:szCs w:val="23"/>
        </w:rPr>
        <w:t>Usvaja se</w:t>
      </w:r>
      <w:r>
        <w:rPr>
          <w:b/>
          <w:bCs/>
          <w:sz w:val="23"/>
          <w:szCs w:val="23"/>
        </w:rPr>
        <w:t xml:space="preserve"> </w:t>
      </w:r>
      <w:r>
        <w:rPr>
          <w:sz w:val="23"/>
          <w:szCs w:val="23"/>
        </w:rPr>
        <w:t>Izvješće o radu načelnika općine Berek za razdoblje siječanj-ožujak 2016. godine, koje je sastavni dio ovog Zaključka.</w:t>
      </w:r>
    </w:p>
    <w:p w:rsidR="009B496B" w:rsidRDefault="009B496B" w:rsidP="009B496B">
      <w:pPr>
        <w:pStyle w:val="Default"/>
        <w:rPr>
          <w:sz w:val="23"/>
          <w:szCs w:val="23"/>
        </w:rPr>
      </w:pPr>
    </w:p>
    <w:p w:rsidR="009B496B" w:rsidRDefault="009B496B" w:rsidP="009B496B">
      <w:pPr>
        <w:pStyle w:val="Default"/>
        <w:rPr>
          <w:sz w:val="23"/>
          <w:szCs w:val="23"/>
        </w:rPr>
      </w:pPr>
    </w:p>
    <w:p w:rsidR="009B496B" w:rsidRDefault="009B496B" w:rsidP="009B496B">
      <w:pPr>
        <w:pStyle w:val="Default"/>
        <w:jc w:val="center"/>
        <w:rPr>
          <w:sz w:val="23"/>
          <w:szCs w:val="23"/>
        </w:rPr>
      </w:pPr>
      <w:r>
        <w:rPr>
          <w:sz w:val="23"/>
          <w:szCs w:val="23"/>
        </w:rPr>
        <w:t>II</w:t>
      </w:r>
    </w:p>
    <w:p w:rsidR="009B496B" w:rsidRDefault="009B496B" w:rsidP="009B496B">
      <w:pPr>
        <w:pStyle w:val="Default"/>
        <w:jc w:val="center"/>
        <w:rPr>
          <w:sz w:val="23"/>
          <w:szCs w:val="23"/>
        </w:rPr>
      </w:pPr>
    </w:p>
    <w:p w:rsidR="009B496B" w:rsidRDefault="009B496B" w:rsidP="009B496B">
      <w:pPr>
        <w:pStyle w:val="Default"/>
        <w:rPr>
          <w:sz w:val="23"/>
          <w:szCs w:val="23"/>
        </w:rPr>
      </w:pPr>
      <w:r>
        <w:rPr>
          <w:sz w:val="23"/>
          <w:szCs w:val="23"/>
        </w:rPr>
        <w:t>Ovaj Zaključak stupa na snagu danom donošenja i neće se objaviti u „Službenom glasniku“ općine Berek.</w:t>
      </w:r>
    </w:p>
    <w:p w:rsidR="009B496B" w:rsidRDefault="009B496B" w:rsidP="009B496B">
      <w:pPr>
        <w:pStyle w:val="Default"/>
        <w:rPr>
          <w:sz w:val="23"/>
          <w:szCs w:val="23"/>
        </w:rPr>
      </w:pPr>
    </w:p>
    <w:p w:rsidR="009B496B" w:rsidRDefault="009B496B" w:rsidP="009B496B">
      <w:pPr>
        <w:pStyle w:val="Default"/>
        <w:rPr>
          <w:sz w:val="23"/>
          <w:szCs w:val="23"/>
        </w:rPr>
      </w:pPr>
    </w:p>
    <w:p w:rsidR="009B496B" w:rsidRDefault="009B496B" w:rsidP="009B496B">
      <w:pPr>
        <w:pStyle w:val="Default"/>
        <w:rPr>
          <w:sz w:val="23"/>
          <w:szCs w:val="23"/>
        </w:rPr>
      </w:pPr>
    </w:p>
    <w:p w:rsidR="009B496B" w:rsidRDefault="009B496B" w:rsidP="009B496B">
      <w:pPr>
        <w:pStyle w:val="Default"/>
        <w:jc w:val="center"/>
        <w:rPr>
          <w:sz w:val="23"/>
          <w:szCs w:val="23"/>
        </w:rPr>
      </w:pPr>
      <w:r>
        <w:rPr>
          <w:sz w:val="23"/>
          <w:szCs w:val="23"/>
        </w:rPr>
        <w:t>OPĆINSKO VIJEĆE</w:t>
      </w:r>
    </w:p>
    <w:p w:rsidR="009B496B" w:rsidRDefault="009B496B" w:rsidP="009B496B">
      <w:pPr>
        <w:pStyle w:val="Default"/>
        <w:jc w:val="center"/>
        <w:rPr>
          <w:sz w:val="23"/>
          <w:szCs w:val="23"/>
        </w:rPr>
      </w:pPr>
      <w:r>
        <w:rPr>
          <w:sz w:val="23"/>
          <w:szCs w:val="23"/>
        </w:rPr>
        <w:t>OPĆINE BEREK</w:t>
      </w:r>
    </w:p>
    <w:p w:rsidR="009B496B" w:rsidRDefault="009B496B" w:rsidP="009B496B">
      <w:pPr>
        <w:pStyle w:val="Default"/>
        <w:jc w:val="center"/>
        <w:rPr>
          <w:sz w:val="23"/>
          <w:szCs w:val="23"/>
        </w:rPr>
      </w:pPr>
    </w:p>
    <w:p w:rsidR="009B496B" w:rsidRDefault="009B496B" w:rsidP="009B496B">
      <w:pPr>
        <w:pStyle w:val="Default"/>
        <w:jc w:val="center"/>
        <w:rPr>
          <w:sz w:val="23"/>
          <w:szCs w:val="23"/>
        </w:rPr>
      </w:pPr>
    </w:p>
    <w:p w:rsidR="009B496B" w:rsidRDefault="009B496B" w:rsidP="009B496B">
      <w:pPr>
        <w:pStyle w:val="Default"/>
        <w:jc w:val="center"/>
        <w:rPr>
          <w:sz w:val="23"/>
          <w:szCs w:val="23"/>
        </w:rPr>
      </w:pPr>
    </w:p>
    <w:p w:rsidR="009B496B" w:rsidRDefault="009B496B" w:rsidP="009B496B">
      <w:pPr>
        <w:pStyle w:val="Default"/>
        <w:jc w:val="center"/>
        <w:rPr>
          <w:sz w:val="23"/>
          <w:szCs w:val="23"/>
        </w:rPr>
      </w:pPr>
    </w:p>
    <w:p w:rsidR="009B496B" w:rsidRDefault="009B496B" w:rsidP="009B496B">
      <w:pPr>
        <w:pStyle w:val="Default"/>
        <w:rPr>
          <w:sz w:val="23"/>
          <w:szCs w:val="23"/>
        </w:rPr>
      </w:pPr>
      <w:r>
        <w:rPr>
          <w:sz w:val="23"/>
          <w:szCs w:val="23"/>
        </w:rPr>
        <w:t xml:space="preserve">KLASA: 023-01/16-01/01                                                                                Predsjednik: </w:t>
      </w:r>
    </w:p>
    <w:p w:rsidR="009B496B" w:rsidRDefault="009B496B" w:rsidP="009B496B">
      <w:pPr>
        <w:pStyle w:val="Default"/>
        <w:rPr>
          <w:sz w:val="23"/>
          <w:szCs w:val="23"/>
        </w:rPr>
      </w:pPr>
      <w:r>
        <w:rPr>
          <w:sz w:val="23"/>
          <w:szCs w:val="23"/>
        </w:rPr>
        <w:t>URBROJ: 2123/02-01/16-1                                                                              Antun Dergić</w:t>
      </w:r>
    </w:p>
    <w:p w:rsidR="009B496B" w:rsidRDefault="009B496B" w:rsidP="009B496B">
      <w:pPr>
        <w:pStyle w:val="Default"/>
        <w:rPr>
          <w:sz w:val="23"/>
          <w:szCs w:val="23"/>
        </w:rPr>
      </w:pPr>
      <w:r>
        <w:rPr>
          <w:sz w:val="23"/>
          <w:szCs w:val="23"/>
        </w:rPr>
        <w:t>Berek,21.03.2016.</w:t>
      </w:r>
    </w:p>
    <w:p w:rsidR="009B496B" w:rsidRDefault="009B496B" w:rsidP="009B496B">
      <w:pPr>
        <w:pStyle w:val="Default"/>
        <w:rPr>
          <w:sz w:val="23"/>
          <w:szCs w:val="23"/>
        </w:rPr>
      </w:pPr>
    </w:p>
    <w:p w:rsidR="009B496B" w:rsidRDefault="009B496B" w:rsidP="009B496B">
      <w:pPr>
        <w:pStyle w:val="Default"/>
        <w:rPr>
          <w:sz w:val="23"/>
          <w:szCs w:val="23"/>
        </w:rPr>
      </w:pPr>
    </w:p>
    <w:p w:rsidR="009B496B" w:rsidRDefault="009B496B" w:rsidP="009B496B">
      <w:pPr>
        <w:pStyle w:val="Default"/>
        <w:rPr>
          <w:sz w:val="23"/>
          <w:szCs w:val="23"/>
        </w:rPr>
      </w:pPr>
      <w:r>
        <w:rPr>
          <w:sz w:val="23"/>
          <w:szCs w:val="23"/>
        </w:rPr>
        <w:t xml:space="preserve">Dostaviti: </w:t>
      </w:r>
    </w:p>
    <w:p w:rsidR="009B496B" w:rsidRDefault="009B496B" w:rsidP="009B496B">
      <w:pPr>
        <w:pStyle w:val="Default"/>
        <w:rPr>
          <w:sz w:val="23"/>
          <w:szCs w:val="23"/>
        </w:rPr>
      </w:pPr>
      <w:r>
        <w:rPr>
          <w:sz w:val="23"/>
          <w:szCs w:val="23"/>
        </w:rPr>
        <w:t xml:space="preserve">1. načelnik - ovdje </w:t>
      </w:r>
    </w:p>
    <w:p w:rsidR="009B496B" w:rsidRDefault="009B496B" w:rsidP="009B496B">
      <w:r>
        <w:rPr>
          <w:sz w:val="23"/>
          <w:szCs w:val="23"/>
        </w:rPr>
        <w:t>2. Prilog</w:t>
      </w:r>
    </w:p>
    <w:p w:rsidR="005D6542" w:rsidRDefault="005D6542" w:rsidP="00782F11">
      <w:pPr>
        <w:spacing w:line="276" w:lineRule="auto"/>
        <w:jc w:val="center"/>
        <w:rPr>
          <w:b/>
        </w:rPr>
      </w:pPr>
    </w:p>
    <w:p w:rsidR="005D6542" w:rsidRDefault="005D6542" w:rsidP="00782F11">
      <w:pPr>
        <w:spacing w:line="276" w:lineRule="auto"/>
        <w:jc w:val="center"/>
        <w:rPr>
          <w:b/>
        </w:rPr>
      </w:pPr>
    </w:p>
    <w:p w:rsidR="005D6542" w:rsidRDefault="005D6542" w:rsidP="00782F11">
      <w:pPr>
        <w:spacing w:line="276" w:lineRule="auto"/>
        <w:jc w:val="center"/>
        <w:rPr>
          <w:b/>
        </w:rPr>
      </w:pPr>
    </w:p>
    <w:p w:rsidR="005D6542" w:rsidRDefault="005D6542" w:rsidP="00782F11">
      <w:pPr>
        <w:spacing w:line="276" w:lineRule="auto"/>
        <w:jc w:val="center"/>
        <w:rPr>
          <w:b/>
        </w:rPr>
      </w:pPr>
    </w:p>
    <w:p w:rsidR="007E6E4C" w:rsidRDefault="007E6E4C" w:rsidP="007946F0">
      <w:pPr>
        <w:jc w:val="both"/>
        <w:rPr>
          <w:lang w:val="hr-HR"/>
        </w:rPr>
      </w:pPr>
    </w:p>
    <w:p w:rsidR="007E6E4C" w:rsidRDefault="007E6E4C" w:rsidP="007946F0">
      <w:pPr>
        <w:jc w:val="both"/>
        <w:rPr>
          <w:lang w:val="hr-HR"/>
        </w:rPr>
      </w:pPr>
    </w:p>
    <w:p w:rsidR="007E6E4C" w:rsidRDefault="007E6E4C" w:rsidP="007946F0">
      <w:pPr>
        <w:jc w:val="both"/>
        <w:rPr>
          <w:lang w:val="hr-HR"/>
        </w:rPr>
      </w:pPr>
    </w:p>
    <w:p w:rsidR="00782F11" w:rsidRDefault="00782F11" w:rsidP="007946F0">
      <w:pPr>
        <w:jc w:val="both"/>
        <w:rPr>
          <w:lang w:val="hr-HR"/>
        </w:rPr>
      </w:pPr>
    </w:p>
    <w:p w:rsidR="00C74D15" w:rsidRDefault="00C74D15" w:rsidP="00C74D15">
      <w:pPr>
        <w:pStyle w:val="StandardWeb"/>
        <w:rPr>
          <w:sz w:val="27"/>
          <w:szCs w:val="27"/>
        </w:rPr>
      </w:pPr>
    </w:p>
    <w:tbl>
      <w:tblPr>
        <w:tblW w:w="9195" w:type="dxa"/>
        <w:tblInd w:w="674" w:type="dxa"/>
        <w:tblLayout w:type="fixed"/>
        <w:tblCellMar>
          <w:left w:w="107" w:type="dxa"/>
          <w:right w:w="107" w:type="dxa"/>
        </w:tblCellMar>
        <w:tblLook w:val="04A0" w:firstRow="1" w:lastRow="0" w:firstColumn="1" w:lastColumn="0" w:noHBand="0" w:noVBand="1"/>
      </w:tblPr>
      <w:tblGrid>
        <w:gridCol w:w="5192"/>
        <w:gridCol w:w="4003"/>
      </w:tblGrid>
      <w:tr w:rsidR="00C74D15" w:rsidTr="00C74D15">
        <w:tc>
          <w:tcPr>
            <w:tcW w:w="5193" w:type="dxa"/>
          </w:tcPr>
          <w:p w:rsidR="00C74D15" w:rsidRDefault="00C74D15" w:rsidP="00C74D15">
            <w:pPr>
              <w:jc w:val="center"/>
              <w:rPr>
                <w:sz w:val="20"/>
              </w:rPr>
            </w:pPr>
            <w:r>
              <w:rPr>
                <w:noProof/>
                <w:sz w:val="20"/>
                <w:lang w:val="hr-HR" w:eastAsia="hr-HR"/>
              </w:rPr>
              <w:drawing>
                <wp:inline distT="0" distB="0" distL="0" distR="0">
                  <wp:extent cx="428625" cy="5334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C74D15" w:rsidRDefault="00C74D15" w:rsidP="00C74D15">
            <w:pPr>
              <w:overflowPunct w:val="0"/>
              <w:autoSpaceDE w:val="0"/>
              <w:autoSpaceDN w:val="0"/>
              <w:adjustRightInd w:val="0"/>
              <w:jc w:val="center"/>
              <w:rPr>
                <w:sz w:val="12"/>
              </w:rPr>
            </w:pPr>
          </w:p>
        </w:tc>
        <w:tc>
          <w:tcPr>
            <w:tcW w:w="4003" w:type="dxa"/>
          </w:tcPr>
          <w:p w:rsidR="00C74D15" w:rsidRDefault="00C74D15" w:rsidP="00C74D15">
            <w:r>
              <w:t xml:space="preserve">                                         </w:t>
            </w:r>
          </w:p>
          <w:p w:rsidR="00C74D15" w:rsidRDefault="00C74D15" w:rsidP="00C74D15"/>
          <w:p w:rsidR="00C74D15" w:rsidRDefault="00C74D15" w:rsidP="00C74D15">
            <w:pPr>
              <w:overflowPunct w:val="0"/>
              <w:autoSpaceDE w:val="0"/>
              <w:autoSpaceDN w:val="0"/>
              <w:adjustRightInd w:val="0"/>
            </w:pPr>
            <w:r>
              <w:t xml:space="preserve">                                                                 </w:t>
            </w:r>
          </w:p>
        </w:tc>
      </w:tr>
      <w:tr w:rsidR="00C74D15" w:rsidTr="00C74D15">
        <w:tc>
          <w:tcPr>
            <w:tcW w:w="5193" w:type="dxa"/>
          </w:tcPr>
          <w:p w:rsidR="00C74D15" w:rsidRDefault="00C74D15" w:rsidP="00C74D15">
            <w:pPr>
              <w:overflowPunct w:val="0"/>
              <w:autoSpaceDE w:val="0"/>
              <w:autoSpaceDN w:val="0"/>
              <w:adjustRightInd w:val="0"/>
              <w:jc w:val="center"/>
              <w:rPr>
                <w:b/>
                <w:bCs/>
              </w:rPr>
            </w:pPr>
            <w:r>
              <w:rPr>
                <w:b/>
                <w:bCs/>
              </w:rPr>
              <w:t>REPUBLIKA HRVATSKA</w:t>
            </w:r>
          </w:p>
        </w:tc>
        <w:tc>
          <w:tcPr>
            <w:tcW w:w="4003" w:type="dxa"/>
          </w:tcPr>
          <w:p w:rsidR="00C74D15" w:rsidRDefault="00C74D15" w:rsidP="00C74D15">
            <w:pPr>
              <w:overflowPunct w:val="0"/>
              <w:autoSpaceDE w:val="0"/>
              <w:autoSpaceDN w:val="0"/>
              <w:adjustRightInd w:val="0"/>
            </w:pPr>
          </w:p>
        </w:tc>
      </w:tr>
      <w:tr w:rsidR="00C74D15" w:rsidTr="00C74D15">
        <w:tc>
          <w:tcPr>
            <w:tcW w:w="5193" w:type="dxa"/>
          </w:tcPr>
          <w:p w:rsidR="00C74D15" w:rsidRDefault="00C74D15" w:rsidP="00C74D15">
            <w:pPr>
              <w:overflowPunct w:val="0"/>
              <w:autoSpaceDE w:val="0"/>
              <w:autoSpaceDN w:val="0"/>
              <w:adjustRightInd w:val="0"/>
              <w:jc w:val="center"/>
              <w:rPr>
                <w:b/>
                <w:bCs/>
              </w:rPr>
            </w:pPr>
            <w:r>
              <w:rPr>
                <w:b/>
                <w:bCs/>
              </w:rPr>
              <w:t>BJELOVARSKO-BILOGORSKA ŽUPANIJA</w:t>
            </w:r>
          </w:p>
        </w:tc>
        <w:tc>
          <w:tcPr>
            <w:tcW w:w="4003" w:type="dxa"/>
          </w:tcPr>
          <w:p w:rsidR="00C74D15" w:rsidRDefault="00C74D15" w:rsidP="00C74D15">
            <w:pPr>
              <w:overflowPunct w:val="0"/>
              <w:autoSpaceDE w:val="0"/>
              <w:autoSpaceDN w:val="0"/>
              <w:adjustRightInd w:val="0"/>
            </w:pPr>
          </w:p>
        </w:tc>
      </w:tr>
      <w:tr w:rsidR="00C74D15" w:rsidTr="00C74D15">
        <w:tc>
          <w:tcPr>
            <w:tcW w:w="5193" w:type="dxa"/>
          </w:tcPr>
          <w:p w:rsidR="00C74D15" w:rsidRPr="0099252E" w:rsidRDefault="00C74D15" w:rsidP="00C74D15">
            <w:pPr>
              <w:overflowPunct w:val="0"/>
              <w:autoSpaceDE w:val="0"/>
              <w:autoSpaceDN w:val="0"/>
              <w:adjustRightInd w:val="0"/>
              <w:jc w:val="center"/>
              <w:rPr>
                <w:b/>
                <w:bCs/>
                <w:color w:val="FF0000"/>
              </w:rPr>
            </w:pPr>
            <w:r>
              <w:rPr>
                <w:b/>
                <w:bCs/>
              </w:rPr>
              <w:t xml:space="preserve">OPĆINA </w:t>
            </w:r>
            <w:r w:rsidRPr="00243B44">
              <w:rPr>
                <w:b/>
                <w:bCs/>
              </w:rPr>
              <w:t>BEREK</w:t>
            </w:r>
          </w:p>
          <w:p w:rsidR="00C74D15" w:rsidRDefault="00C74D15" w:rsidP="00C74D15">
            <w:pPr>
              <w:overflowPunct w:val="0"/>
              <w:autoSpaceDE w:val="0"/>
              <w:autoSpaceDN w:val="0"/>
              <w:adjustRightInd w:val="0"/>
              <w:jc w:val="center"/>
              <w:rPr>
                <w:b/>
                <w:bCs/>
              </w:rPr>
            </w:pPr>
            <w:r>
              <w:rPr>
                <w:b/>
                <w:bCs/>
              </w:rPr>
              <w:t>OPĆINSKO VIJEĆE</w:t>
            </w:r>
          </w:p>
        </w:tc>
        <w:tc>
          <w:tcPr>
            <w:tcW w:w="4003" w:type="dxa"/>
          </w:tcPr>
          <w:p w:rsidR="00C74D15" w:rsidRDefault="00C74D15" w:rsidP="00C74D15">
            <w:pPr>
              <w:overflowPunct w:val="0"/>
              <w:autoSpaceDE w:val="0"/>
              <w:autoSpaceDN w:val="0"/>
              <w:adjustRightInd w:val="0"/>
            </w:pPr>
          </w:p>
        </w:tc>
      </w:tr>
    </w:tbl>
    <w:p w:rsidR="00C74D15" w:rsidRPr="00CA4EA9" w:rsidRDefault="00C74D15" w:rsidP="00C74D15">
      <w:pPr>
        <w:ind w:right="424"/>
        <w:rPr>
          <w:b/>
        </w:rPr>
      </w:pPr>
      <w:r>
        <w:t xml:space="preserve">         </w:t>
      </w:r>
      <w:r w:rsidRPr="00CA4EA9">
        <w:rPr>
          <w:b/>
        </w:rPr>
        <w:t>Klasa: 400-05/1</w:t>
      </w:r>
      <w:r>
        <w:rPr>
          <w:b/>
        </w:rPr>
        <w:t>6</w:t>
      </w:r>
      <w:r w:rsidRPr="00CA4EA9">
        <w:rPr>
          <w:b/>
        </w:rPr>
        <w:t>-01/</w:t>
      </w:r>
      <w:r>
        <w:rPr>
          <w:b/>
        </w:rPr>
        <w:t>02</w:t>
      </w:r>
    </w:p>
    <w:p w:rsidR="00C74D15" w:rsidRPr="00CA4EA9" w:rsidRDefault="00C74D15" w:rsidP="00C74D15">
      <w:pPr>
        <w:ind w:left="567" w:right="424"/>
        <w:rPr>
          <w:b/>
        </w:rPr>
      </w:pPr>
      <w:r w:rsidRPr="00CA4EA9">
        <w:rPr>
          <w:b/>
        </w:rPr>
        <w:t>Urbroj: 2123/03-01-1</w:t>
      </w:r>
      <w:r>
        <w:rPr>
          <w:b/>
        </w:rPr>
        <w:t>6</w:t>
      </w:r>
      <w:r w:rsidRPr="00CA4EA9">
        <w:rPr>
          <w:b/>
        </w:rPr>
        <w:t>-1</w:t>
      </w:r>
    </w:p>
    <w:p w:rsidR="00C74D15" w:rsidRPr="004B5D6F" w:rsidRDefault="00C74D15" w:rsidP="00C74D15">
      <w:pPr>
        <w:ind w:left="567" w:right="424"/>
        <w:rPr>
          <w:b/>
        </w:rPr>
      </w:pPr>
      <w:r w:rsidRPr="004B5D6F">
        <w:rPr>
          <w:b/>
        </w:rPr>
        <w:t xml:space="preserve">Berek, </w:t>
      </w:r>
      <w:r>
        <w:rPr>
          <w:b/>
        </w:rPr>
        <w:t>21.03.</w:t>
      </w:r>
      <w:r w:rsidRPr="004B5D6F">
        <w:rPr>
          <w:b/>
        </w:rPr>
        <w:t>201</w:t>
      </w:r>
      <w:r>
        <w:rPr>
          <w:b/>
        </w:rPr>
        <w:t>6</w:t>
      </w:r>
      <w:r w:rsidRPr="004B5D6F">
        <w:rPr>
          <w:b/>
        </w:rPr>
        <w:t>.</w:t>
      </w:r>
    </w:p>
    <w:p w:rsidR="00C74D15" w:rsidRPr="00E61618" w:rsidRDefault="00C74D15" w:rsidP="00C74D15">
      <w:pPr>
        <w:pStyle w:val="StandardWeb"/>
        <w:jc w:val="both"/>
        <w:rPr>
          <w:color w:val="auto"/>
        </w:rPr>
      </w:pPr>
      <w:r>
        <w:rPr>
          <w:sz w:val="27"/>
          <w:szCs w:val="27"/>
        </w:rPr>
        <w:t xml:space="preserve">                Na temelju članka 108. i 109. Zakona o proračunu (»Narodne novine« broj 87/08, 136/12 I 15/15) te članka 4. Pravilnika o polugodišnjem i godišnjem izvještaju o izvršenju proračuna (»Narodne novine« broj 24/13) i članka </w:t>
      </w:r>
      <w:r w:rsidRPr="001128C4">
        <w:rPr>
          <w:color w:val="auto"/>
          <w:sz w:val="27"/>
          <w:szCs w:val="27"/>
        </w:rPr>
        <w:t>3</w:t>
      </w:r>
      <w:r>
        <w:rPr>
          <w:color w:val="auto"/>
          <w:sz w:val="27"/>
          <w:szCs w:val="27"/>
        </w:rPr>
        <w:t>2</w:t>
      </w:r>
      <w:r w:rsidRPr="001128C4">
        <w:rPr>
          <w:color w:val="auto"/>
          <w:sz w:val="27"/>
          <w:szCs w:val="27"/>
        </w:rPr>
        <w:t>.</w:t>
      </w:r>
      <w:r w:rsidRPr="00663210">
        <w:rPr>
          <w:color w:val="FF0000"/>
          <w:sz w:val="27"/>
          <w:szCs w:val="27"/>
        </w:rPr>
        <w:t xml:space="preserve"> </w:t>
      </w:r>
      <w:r w:rsidRPr="00E61618">
        <w:rPr>
          <w:color w:val="auto"/>
          <w:sz w:val="27"/>
          <w:szCs w:val="27"/>
        </w:rPr>
        <w:t xml:space="preserve">Statuta Općine </w:t>
      </w:r>
      <w:r>
        <w:rPr>
          <w:color w:val="auto"/>
          <w:sz w:val="27"/>
          <w:szCs w:val="27"/>
        </w:rPr>
        <w:t>Berek</w:t>
      </w:r>
      <w:r w:rsidRPr="00E61618">
        <w:rPr>
          <w:color w:val="auto"/>
          <w:sz w:val="27"/>
          <w:szCs w:val="27"/>
        </w:rPr>
        <w:t xml:space="preserve"> (»Službene glasnik« broj</w:t>
      </w:r>
      <w:r w:rsidRPr="00663210">
        <w:rPr>
          <w:color w:val="FF0000"/>
          <w:sz w:val="27"/>
          <w:szCs w:val="27"/>
        </w:rPr>
        <w:t xml:space="preserve"> </w:t>
      </w:r>
      <w:r w:rsidRPr="001128C4">
        <w:rPr>
          <w:color w:val="auto"/>
          <w:sz w:val="27"/>
          <w:szCs w:val="27"/>
        </w:rPr>
        <w:t>01/13),</w:t>
      </w:r>
      <w:r w:rsidRPr="00663210">
        <w:rPr>
          <w:color w:val="FF0000"/>
          <w:sz w:val="27"/>
          <w:szCs w:val="27"/>
        </w:rPr>
        <w:t xml:space="preserve"> </w:t>
      </w:r>
      <w:r w:rsidRPr="00E61618">
        <w:rPr>
          <w:color w:val="auto"/>
          <w:sz w:val="27"/>
          <w:szCs w:val="27"/>
        </w:rPr>
        <w:t xml:space="preserve">Općinsko vijeće Općine </w:t>
      </w:r>
      <w:r>
        <w:rPr>
          <w:color w:val="auto"/>
          <w:sz w:val="27"/>
          <w:szCs w:val="27"/>
        </w:rPr>
        <w:t>Berek</w:t>
      </w:r>
      <w:r w:rsidRPr="00E61618">
        <w:rPr>
          <w:color w:val="auto"/>
          <w:sz w:val="27"/>
          <w:szCs w:val="27"/>
        </w:rPr>
        <w:t xml:space="preserve"> na sjednici održanoj</w:t>
      </w:r>
      <w:r w:rsidRPr="00663210">
        <w:rPr>
          <w:color w:val="FF0000"/>
          <w:sz w:val="27"/>
          <w:szCs w:val="27"/>
        </w:rPr>
        <w:t xml:space="preserve"> </w:t>
      </w:r>
      <w:r>
        <w:rPr>
          <w:color w:val="auto"/>
          <w:sz w:val="27"/>
          <w:szCs w:val="27"/>
        </w:rPr>
        <w:t>04. travnja</w:t>
      </w:r>
      <w:r w:rsidRPr="00CA4EA9">
        <w:rPr>
          <w:color w:val="auto"/>
          <w:sz w:val="27"/>
          <w:szCs w:val="27"/>
        </w:rPr>
        <w:t xml:space="preserve"> 2015</w:t>
      </w:r>
      <w:r>
        <w:rPr>
          <w:color w:val="auto"/>
          <w:sz w:val="27"/>
          <w:szCs w:val="27"/>
        </w:rPr>
        <w:t>.</w:t>
      </w:r>
      <w:r w:rsidRPr="00E61618">
        <w:rPr>
          <w:color w:val="auto"/>
          <w:sz w:val="27"/>
          <w:szCs w:val="27"/>
        </w:rPr>
        <w:t xml:space="preserve"> godine donosi</w:t>
      </w:r>
    </w:p>
    <w:p w:rsidR="00C74D15" w:rsidRDefault="00C74D15" w:rsidP="00C74D15">
      <w:pPr>
        <w:pStyle w:val="StandardWeb"/>
        <w:jc w:val="center"/>
      </w:pPr>
      <w:r>
        <w:rPr>
          <w:b/>
          <w:bCs/>
          <w:sz w:val="27"/>
          <w:szCs w:val="27"/>
        </w:rPr>
        <w:t xml:space="preserve">GODIŠNJI IZVJEŠTAJ O IZVRŠENJU PRORAČUNA OPĆINE BEREK </w:t>
      </w:r>
      <w:r w:rsidRPr="00CA4EA9">
        <w:rPr>
          <w:b/>
          <w:bCs/>
          <w:color w:val="auto"/>
          <w:sz w:val="27"/>
          <w:szCs w:val="27"/>
        </w:rPr>
        <w:t>ZA 201</w:t>
      </w:r>
      <w:r>
        <w:rPr>
          <w:b/>
          <w:bCs/>
          <w:color w:val="auto"/>
          <w:sz w:val="27"/>
          <w:szCs w:val="27"/>
        </w:rPr>
        <w:t>5</w:t>
      </w:r>
      <w:r w:rsidRPr="00CA4EA9">
        <w:rPr>
          <w:b/>
          <w:bCs/>
          <w:color w:val="auto"/>
          <w:sz w:val="27"/>
          <w:szCs w:val="27"/>
        </w:rPr>
        <w:t>. GODINU</w:t>
      </w:r>
    </w:p>
    <w:p w:rsidR="00C74D15" w:rsidRDefault="00C74D15" w:rsidP="00C74D15">
      <w:pPr>
        <w:pStyle w:val="StandardWeb"/>
        <w:jc w:val="center"/>
      </w:pPr>
      <w:r>
        <w:rPr>
          <w:sz w:val="27"/>
          <w:szCs w:val="27"/>
        </w:rPr>
        <w:t>Članak 1.</w:t>
      </w:r>
    </w:p>
    <w:p w:rsidR="00C74D15" w:rsidRDefault="00C74D15" w:rsidP="00C74D15">
      <w:pPr>
        <w:pStyle w:val="StandardWeb"/>
        <w:rPr>
          <w:sz w:val="27"/>
          <w:szCs w:val="27"/>
        </w:rPr>
      </w:pPr>
      <w:r>
        <w:rPr>
          <w:sz w:val="27"/>
          <w:szCs w:val="27"/>
        </w:rPr>
        <w:t xml:space="preserve">Izvršenje Općinskog proračuna Općine </w:t>
      </w:r>
      <w:r w:rsidRPr="00243B44">
        <w:rPr>
          <w:color w:val="auto"/>
          <w:sz w:val="27"/>
          <w:szCs w:val="27"/>
        </w:rPr>
        <w:t>Berek</w:t>
      </w:r>
      <w:r>
        <w:rPr>
          <w:sz w:val="27"/>
          <w:szCs w:val="27"/>
        </w:rPr>
        <w:t xml:space="preserve"> za 2015. godinu sastoji se od: </w:t>
      </w:r>
    </w:p>
    <w:p w:rsidR="00C74D15" w:rsidRDefault="00C74D15" w:rsidP="00C74D15">
      <w:pPr>
        <w:pStyle w:val="StandardWeb"/>
        <w:numPr>
          <w:ilvl w:val="0"/>
          <w:numId w:val="10"/>
        </w:numPr>
        <w:rPr>
          <w:sz w:val="27"/>
          <w:szCs w:val="27"/>
        </w:rPr>
      </w:pPr>
      <w:r>
        <w:rPr>
          <w:sz w:val="27"/>
          <w:szCs w:val="27"/>
        </w:rPr>
        <w:t>Opći dio proračuna koji čini Račun prihoda i izdataka i Račun financiranja na razini odjeljka ekonomske klasifikacije.</w:t>
      </w:r>
    </w:p>
    <w:p w:rsidR="00C74D15" w:rsidRDefault="00C74D15" w:rsidP="00C74D15">
      <w:pPr>
        <w:pStyle w:val="StandardWeb"/>
        <w:numPr>
          <w:ilvl w:val="0"/>
          <w:numId w:val="10"/>
        </w:numPr>
        <w:rPr>
          <w:sz w:val="27"/>
          <w:szCs w:val="27"/>
        </w:rPr>
      </w:pPr>
      <w:r>
        <w:rPr>
          <w:sz w:val="27"/>
          <w:szCs w:val="27"/>
        </w:rPr>
        <w:t>Posebni dio proračuna po organizacijskoj i programskoj klasifikaciji te razini odjeljka ekonomske klasifikacije</w:t>
      </w:r>
    </w:p>
    <w:p w:rsidR="00C74D15" w:rsidRDefault="00C74D15" w:rsidP="00C74D15">
      <w:pPr>
        <w:pStyle w:val="StandardWeb"/>
        <w:numPr>
          <w:ilvl w:val="0"/>
          <w:numId w:val="10"/>
        </w:numPr>
        <w:rPr>
          <w:sz w:val="27"/>
          <w:szCs w:val="27"/>
        </w:rPr>
      </w:pPr>
      <w:r>
        <w:rPr>
          <w:sz w:val="27"/>
          <w:szCs w:val="27"/>
        </w:rPr>
        <w:t>Izvještaj o zaduživanju na domaćem i stranom tržištu novca i kapitala</w:t>
      </w:r>
    </w:p>
    <w:p w:rsidR="00C74D15" w:rsidRDefault="00C74D15" w:rsidP="00C74D15">
      <w:pPr>
        <w:pStyle w:val="StandardWeb"/>
        <w:numPr>
          <w:ilvl w:val="0"/>
          <w:numId w:val="10"/>
        </w:numPr>
        <w:rPr>
          <w:sz w:val="27"/>
          <w:szCs w:val="27"/>
        </w:rPr>
      </w:pPr>
      <w:r>
        <w:rPr>
          <w:sz w:val="27"/>
          <w:szCs w:val="27"/>
        </w:rPr>
        <w:t>Izvještaj o korištenju proračunske zalihe</w:t>
      </w:r>
    </w:p>
    <w:p w:rsidR="00C74D15" w:rsidRDefault="00C74D15" w:rsidP="00C74D15">
      <w:pPr>
        <w:pStyle w:val="StandardWeb"/>
        <w:numPr>
          <w:ilvl w:val="0"/>
          <w:numId w:val="10"/>
        </w:numPr>
        <w:rPr>
          <w:sz w:val="27"/>
          <w:szCs w:val="27"/>
        </w:rPr>
      </w:pPr>
      <w:r>
        <w:rPr>
          <w:sz w:val="27"/>
          <w:szCs w:val="27"/>
        </w:rPr>
        <w:t>Izvještaj o danim državnim jamstvima i izdacima po državnim jamstvima</w:t>
      </w:r>
    </w:p>
    <w:p w:rsidR="00C74D15" w:rsidRDefault="00C74D15" w:rsidP="00C74D15">
      <w:pPr>
        <w:pStyle w:val="StandardWeb"/>
        <w:numPr>
          <w:ilvl w:val="0"/>
          <w:numId w:val="10"/>
        </w:numPr>
        <w:rPr>
          <w:sz w:val="27"/>
          <w:szCs w:val="27"/>
        </w:rPr>
      </w:pPr>
      <w:r>
        <w:rPr>
          <w:sz w:val="27"/>
          <w:szCs w:val="27"/>
        </w:rPr>
        <w:t xml:space="preserve">Obrazloženje ostvarenja prihoda i primitaka, rashoda i izdataka </w:t>
      </w:r>
    </w:p>
    <w:p w:rsidR="00C74D15" w:rsidRDefault="00C74D15" w:rsidP="00C74D15">
      <w:pPr>
        <w:pStyle w:val="StandardWeb"/>
        <w:jc w:val="center"/>
      </w:pPr>
      <w:r>
        <w:rPr>
          <w:sz w:val="27"/>
          <w:szCs w:val="27"/>
        </w:rPr>
        <w:t>Članak 2.</w:t>
      </w:r>
    </w:p>
    <w:p w:rsidR="00C74D15" w:rsidRDefault="00C74D15" w:rsidP="00C74D15">
      <w:pPr>
        <w:pStyle w:val="StandardWeb"/>
      </w:pPr>
      <w:r>
        <w:rPr>
          <w:sz w:val="27"/>
          <w:szCs w:val="27"/>
        </w:rPr>
        <w:t xml:space="preserve">Izvršenje prihoda i rashoda te primitaka i izdataka za </w:t>
      </w:r>
      <w:r w:rsidRPr="00CA4EA9">
        <w:rPr>
          <w:color w:val="auto"/>
          <w:sz w:val="27"/>
          <w:szCs w:val="27"/>
        </w:rPr>
        <w:t>201</w:t>
      </w:r>
      <w:r>
        <w:rPr>
          <w:color w:val="auto"/>
          <w:sz w:val="27"/>
          <w:szCs w:val="27"/>
        </w:rPr>
        <w:t>5</w:t>
      </w:r>
      <w:r w:rsidRPr="00CA4EA9">
        <w:rPr>
          <w:color w:val="auto"/>
          <w:sz w:val="27"/>
          <w:szCs w:val="27"/>
        </w:rPr>
        <w:t>.</w:t>
      </w:r>
      <w:r>
        <w:rPr>
          <w:sz w:val="27"/>
          <w:szCs w:val="27"/>
        </w:rPr>
        <w:t xml:space="preserve"> godinu, po ekonomskoj klasifikaciji utvrđuje se u Računu prihoda i rashoda i Računu financiranja za </w:t>
      </w:r>
      <w:r w:rsidRPr="00CA4EA9">
        <w:rPr>
          <w:color w:val="auto"/>
          <w:sz w:val="27"/>
          <w:szCs w:val="27"/>
        </w:rPr>
        <w:t>201</w:t>
      </w:r>
      <w:r>
        <w:rPr>
          <w:color w:val="auto"/>
          <w:sz w:val="27"/>
          <w:szCs w:val="27"/>
        </w:rPr>
        <w:t>5</w:t>
      </w:r>
      <w:r>
        <w:rPr>
          <w:sz w:val="27"/>
          <w:szCs w:val="27"/>
        </w:rPr>
        <w:t>. godinu, kako slijedi (opći dio izvješća):</w:t>
      </w:r>
    </w:p>
    <w:p w:rsidR="00C74D15" w:rsidRPr="00DF176E" w:rsidRDefault="00C74D15" w:rsidP="00C74D15">
      <w:pPr>
        <w:spacing w:before="100" w:after="100"/>
        <w:jc w:val="center"/>
        <w:rPr>
          <w:rFonts w:ascii="Arial" w:hAnsi="Arial" w:cs="Arial"/>
          <w:color w:val="000000"/>
          <w:sz w:val="14"/>
          <w:szCs w:val="14"/>
        </w:rPr>
      </w:pPr>
      <w:r>
        <w:rPr>
          <w:rFonts w:ascii="Arial" w:hAnsi="Arial" w:cs="Arial"/>
          <w:color w:val="000000"/>
          <w:sz w:val="14"/>
          <w:szCs w:val="14"/>
        </w:rPr>
        <w:t> </w:t>
      </w:r>
    </w:p>
    <w:tbl>
      <w:tblPr>
        <w:tblW w:w="9195" w:type="dxa"/>
        <w:tblInd w:w="674" w:type="dxa"/>
        <w:tblLayout w:type="fixed"/>
        <w:tblCellMar>
          <w:left w:w="107" w:type="dxa"/>
          <w:right w:w="107" w:type="dxa"/>
        </w:tblCellMar>
        <w:tblLook w:val="04A0" w:firstRow="1" w:lastRow="0" w:firstColumn="1" w:lastColumn="0" w:noHBand="0" w:noVBand="1"/>
      </w:tblPr>
      <w:tblGrid>
        <w:gridCol w:w="5192"/>
        <w:gridCol w:w="4003"/>
      </w:tblGrid>
      <w:tr w:rsidR="00C74D15" w:rsidTr="00C74D15">
        <w:tc>
          <w:tcPr>
            <w:tcW w:w="5192" w:type="dxa"/>
          </w:tcPr>
          <w:p w:rsidR="00C74D15" w:rsidRDefault="00C74D15" w:rsidP="00C74D15">
            <w:pPr>
              <w:overflowPunct w:val="0"/>
              <w:autoSpaceDE w:val="0"/>
              <w:autoSpaceDN w:val="0"/>
              <w:adjustRightInd w:val="0"/>
              <w:jc w:val="center"/>
              <w:rPr>
                <w:b/>
                <w:bCs/>
              </w:rPr>
            </w:pPr>
          </w:p>
        </w:tc>
        <w:tc>
          <w:tcPr>
            <w:tcW w:w="4003" w:type="dxa"/>
          </w:tcPr>
          <w:p w:rsidR="00C74D15" w:rsidRDefault="00C74D15" w:rsidP="00C74D15">
            <w:pPr>
              <w:overflowPunct w:val="0"/>
              <w:autoSpaceDE w:val="0"/>
              <w:autoSpaceDN w:val="0"/>
              <w:adjustRightInd w:val="0"/>
            </w:pPr>
          </w:p>
        </w:tc>
      </w:tr>
    </w:tbl>
    <w:p w:rsidR="00C74D15" w:rsidRPr="00DF176E" w:rsidRDefault="00C74D15" w:rsidP="00C74D15">
      <w:pPr>
        <w:ind w:right="424"/>
      </w:pPr>
      <w:r>
        <w:t xml:space="preserve">          </w:t>
      </w:r>
    </w:p>
    <w:p w:rsidR="00782F11" w:rsidRDefault="00782F11" w:rsidP="007946F0">
      <w:pPr>
        <w:jc w:val="both"/>
        <w:rPr>
          <w:lang w:val="hr-HR"/>
        </w:rPr>
      </w:pPr>
    </w:p>
    <w:p w:rsidR="00782F11" w:rsidRDefault="00782F11" w:rsidP="007946F0">
      <w:pPr>
        <w:jc w:val="both"/>
        <w:rPr>
          <w:lang w:val="hr-HR"/>
        </w:rPr>
      </w:pPr>
    </w:p>
    <w:p w:rsidR="00782F11" w:rsidRDefault="00782F11" w:rsidP="007946F0">
      <w:pPr>
        <w:jc w:val="both"/>
        <w:rPr>
          <w:lang w:val="hr-HR"/>
        </w:rPr>
      </w:pPr>
    </w:p>
    <w:p w:rsidR="00782F11" w:rsidRPr="00B741D0" w:rsidRDefault="00782F11" w:rsidP="007946F0">
      <w:pPr>
        <w:jc w:val="both"/>
        <w:rPr>
          <w:lang w:val="hr-HR"/>
        </w:rPr>
      </w:pPr>
    </w:p>
    <w:tbl>
      <w:tblPr>
        <w:tblW w:w="12371" w:type="dxa"/>
        <w:tblInd w:w="-1168" w:type="dxa"/>
        <w:tblLook w:val="04A0" w:firstRow="1" w:lastRow="0" w:firstColumn="1" w:lastColumn="0" w:noHBand="0" w:noVBand="1"/>
      </w:tblPr>
      <w:tblGrid>
        <w:gridCol w:w="945"/>
        <w:gridCol w:w="615"/>
        <w:gridCol w:w="1070"/>
        <w:gridCol w:w="1701"/>
        <w:gridCol w:w="2075"/>
        <w:gridCol w:w="1134"/>
        <w:gridCol w:w="928"/>
        <w:gridCol w:w="1147"/>
        <w:gridCol w:w="335"/>
        <w:gridCol w:w="1115"/>
        <w:gridCol w:w="862"/>
        <w:gridCol w:w="222"/>
        <w:gridCol w:w="222"/>
      </w:tblGrid>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xml:space="preserve">OPĆINA </w:t>
            </w: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BEREK</w:t>
            </w: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r>
      <w:tr w:rsidR="00C74D15" w:rsidRPr="00C74D15" w:rsidTr="00C74D15">
        <w:trPr>
          <w:gridAfter w:val="2"/>
          <w:wAfter w:w="444" w:type="dxa"/>
          <w:trHeight w:val="40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32"/>
                <w:szCs w:val="32"/>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r>
      <w:tr w:rsidR="00C74D15" w:rsidRPr="00C74D15" w:rsidTr="00C74D15">
        <w:trPr>
          <w:gridAfter w:val="2"/>
          <w:wAfter w:w="444" w:type="dxa"/>
          <w:trHeight w:val="31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3209"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lang w:val="hr-HR" w:eastAsia="hr-HR"/>
              </w:rPr>
            </w:pPr>
            <w:r w:rsidRPr="00C74D15">
              <w:rPr>
                <w:rFonts w:ascii="Arial" w:hAnsi="Arial" w:cs="Arial"/>
                <w:b/>
                <w:bCs/>
                <w:lang w:val="hr-HR" w:eastAsia="hr-HR"/>
              </w:rPr>
              <w:t xml:space="preserve">GODIŠNJI OBRAČUN PRORAČUNA OPĆINE BEREK ZA 2015. GODINU </w:t>
            </w: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r>
      <w:tr w:rsidR="00C74D15" w:rsidRPr="00C74D15" w:rsidTr="00C74D15">
        <w:trPr>
          <w:gridAfter w:val="2"/>
          <w:wAfter w:w="444" w:type="dxa"/>
          <w:trHeight w:val="31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lang w:val="hr-HR" w:eastAsia="hr-HR"/>
              </w:rPr>
            </w:pPr>
            <w:r w:rsidRPr="00C74D15">
              <w:rPr>
                <w:rFonts w:ascii="Arial" w:hAnsi="Arial" w:cs="Arial"/>
                <w:b/>
                <w:bCs/>
                <w:lang w:val="hr-HR" w:eastAsia="hr-HR"/>
              </w:rPr>
              <w:t>Posebni dio - 4 znamenke</w:t>
            </w: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20"/>
                <w:szCs w:val="20"/>
                <w:lang w:val="hr-HR" w:eastAsia="hr-HR"/>
              </w:rPr>
            </w:pPr>
          </w:p>
        </w:tc>
      </w:tr>
      <w:tr w:rsidR="00C74D15" w:rsidRPr="00C74D15" w:rsidTr="00C74D15">
        <w:trPr>
          <w:gridAfter w:val="2"/>
          <w:wAfter w:w="444" w:type="dxa"/>
          <w:trHeight w:val="360"/>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28"/>
                <w:szCs w:val="28"/>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28"/>
                <w:szCs w:val="28"/>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FF0000"/>
                <w:sz w:val="16"/>
                <w:szCs w:val="16"/>
                <w:lang w:val="hr-HR" w:eastAsia="hr-HR"/>
              </w:rPr>
            </w:pPr>
            <w:r w:rsidRPr="00C74D15">
              <w:rPr>
                <w:rFonts w:ascii="Arial" w:hAnsi="Arial" w:cs="Arial"/>
                <w:b/>
                <w:bCs/>
                <w:color w:val="FF0000"/>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20"/>
                <w:szCs w:val="20"/>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80"/>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255"/>
        </w:trPr>
        <w:tc>
          <w:tcPr>
            <w:tcW w:w="1560"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Šifra: Programska</w:t>
            </w:r>
          </w:p>
        </w:tc>
        <w:tc>
          <w:tcPr>
            <w:tcW w:w="1070"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FUNK.</w:t>
            </w:r>
          </w:p>
        </w:tc>
        <w:tc>
          <w:tcPr>
            <w:tcW w:w="1701"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BROJ</w:t>
            </w:r>
          </w:p>
        </w:tc>
        <w:tc>
          <w:tcPr>
            <w:tcW w:w="2075"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928"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w:t>
            </w:r>
          </w:p>
        </w:tc>
        <w:tc>
          <w:tcPr>
            <w:tcW w:w="1147"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335"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1115"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p>
        </w:tc>
      </w:tr>
      <w:tr w:rsidR="00C74D15" w:rsidRPr="00C74D15" w:rsidTr="00C74D15">
        <w:trPr>
          <w:gridAfter w:val="2"/>
          <w:wAfter w:w="444" w:type="dxa"/>
          <w:trHeight w:val="450"/>
        </w:trPr>
        <w:tc>
          <w:tcPr>
            <w:tcW w:w="1560"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Program/projekt</w:t>
            </w:r>
          </w:p>
        </w:tc>
        <w:tc>
          <w:tcPr>
            <w:tcW w:w="1070"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KLASIF.</w:t>
            </w:r>
          </w:p>
        </w:tc>
        <w:tc>
          <w:tcPr>
            <w:tcW w:w="1701"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RAČUNA</w:t>
            </w:r>
          </w:p>
        </w:tc>
        <w:tc>
          <w:tcPr>
            <w:tcW w:w="2075"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nil"/>
              <w:right w:val="nil"/>
            </w:tcBorders>
            <w:shd w:val="clear" w:color="000000" w:fill="C0C0C0"/>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xml:space="preserve">IZVORNI PLAN </w:t>
            </w:r>
          </w:p>
        </w:tc>
        <w:tc>
          <w:tcPr>
            <w:tcW w:w="928" w:type="dxa"/>
            <w:tcBorders>
              <w:top w:val="nil"/>
              <w:left w:val="nil"/>
              <w:bottom w:val="nil"/>
              <w:right w:val="nil"/>
            </w:tcBorders>
            <w:shd w:val="clear" w:color="000000" w:fill="C0C0C0"/>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TEKUĆI PLAN</w:t>
            </w:r>
          </w:p>
        </w:tc>
        <w:tc>
          <w:tcPr>
            <w:tcW w:w="1147" w:type="dxa"/>
            <w:tcBorders>
              <w:top w:val="nil"/>
              <w:left w:val="nil"/>
              <w:bottom w:val="nil"/>
              <w:right w:val="nil"/>
            </w:tcBorders>
            <w:shd w:val="clear" w:color="000000" w:fill="C0C0C0"/>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Ostvareno</w:t>
            </w:r>
            <w:r w:rsidRPr="00C74D15">
              <w:rPr>
                <w:rFonts w:ascii="Arial" w:hAnsi="Arial" w:cs="Arial"/>
                <w:b/>
                <w:bCs/>
                <w:sz w:val="16"/>
                <w:szCs w:val="16"/>
                <w:lang w:val="hr-HR" w:eastAsia="hr-HR"/>
              </w:rPr>
              <w:br/>
              <w:t>31.12.</w:t>
            </w:r>
          </w:p>
        </w:tc>
        <w:tc>
          <w:tcPr>
            <w:tcW w:w="335" w:type="dxa"/>
            <w:tcBorders>
              <w:top w:val="nil"/>
              <w:left w:val="nil"/>
              <w:bottom w:val="nil"/>
              <w:right w:val="nil"/>
            </w:tcBorders>
            <w:shd w:val="clear" w:color="000000" w:fill="C0C0C0"/>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15" w:type="dxa"/>
            <w:tcBorders>
              <w:top w:val="nil"/>
              <w:left w:val="nil"/>
              <w:bottom w:val="nil"/>
              <w:right w:val="nil"/>
            </w:tcBorders>
            <w:shd w:val="clear" w:color="000000" w:fill="C0C0C0"/>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Indeks</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Aktivnost</w:t>
            </w:r>
          </w:p>
        </w:tc>
        <w:tc>
          <w:tcPr>
            <w:tcW w:w="615"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701"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2075" w:type="dxa"/>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VRSTA RASHODA I IZDATAKA</w:t>
            </w:r>
          </w:p>
        </w:tc>
        <w:tc>
          <w:tcPr>
            <w:tcW w:w="113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2015.</w:t>
            </w:r>
          </w:p>
        </w:tc>
        <w:tc>
          <w:tcPr>
            <w:tcW w:w="928"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2015.</w:t>
            </w:r>
          </w:p>
        </w:tc>
        <w:tc>
          <w:tcPr>
            <w:tcW w:w="1147"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2015.</w:t>
            </w:r>
          </w:p>
        </w:tc>
        <w:tc>
          <w:tcPr>
            <w:tcW w:w="335"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15"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plan/ostvar.</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single" w:sz="4" w:space="0" w:color="auto"/>
              <w:left w:val="single" w:sz="4" w:space="0" w:color="auto"/>
              <w:bottom w:val="single" w:sz="4" w:space="0" w:color="auto"/>
              <w:right w:val="single" w:sz="4" w:space="0" w:color="auto"/>
            </w:tcBorders>
            <w:shd w:val="clear" w:color="000000" w:fill="333333"/>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single" w:sz="4" w:space="0" w:color="auto"/>
              <w:left w:val="nil"/>
              <w:bottom w:val="single" w:sz="4" w:space="0" w:color="auto"/>
              <w:right w:val="single" w:sz="4" w:space="0" w:color="auto"/>
            </w:tcBorders>
            <w:shd w:val="clear" w:color="000000" w:fill="333333"/>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070" w:type="dxa"/>
            <w:tcBorders>
              <w:top w:val="single" w:sz="4" w:space="0" w:color="auto"/>
              <w:left w:val="nil"/>
              <w:bottom w:val="single" w:sz="4" w:space="0" w:color="auto"/>
              <w:right w:val="single" w:sz="4" w:space="0" w:color="auto"/>
            </w:tcBorders>
            <w:shd w:val="clear" w:color="000000" w:fill="333333"/>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single" w:sz="4" w:space="0" w:color="auto"/>
              <w:left w:val="nil"/>
              <w:bottom w:val="single" w:sz="4" w:space="0" w:color="auto"/>
              <w:right w:val="single" w:sz="4" w:space="0" w:color="auto"/>
            </w:tcBorders>
            <w:shd w:val="clear" w:color="000000" w:fill="333333"/>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UKUPNO RASHODI I IZDACI</w:t>
            </w:r>
          </w:p>
        </w:tc>
        <w:tc>
          <w:tcPr>
            <w:tcW w:w="2075" w:type="dxa"/>
            <w:tcBorders>
              <w:top w:val="single" w:sz="4" w:space="0" w:color="auto"/>
              <w:left w:val="nil"/>
              <w:bottom w:val="single" w:sz="4" w:space="0" w:color="auto"/>
              <w:right w:val="single" w:sz="4" w:space="0" w:color="auto"/>
            </w:tcBorders>
            <w:shd w:val="clear" w:color="000000" w:fill="333333"/>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single" w:sz="4" w:space="0" w:color="auto"/>
              <w:left w:val="nil"/>
              <w:bottom w:val="single" w:sz="4" w:space="0" w:color="auto"/>
              <w:right w:val="nil"/>
            </w:tcBorders>
            <w:shd w:val="clear" w:color="000000" w:fill="333333"/>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4.962.500</w:t>
            </w:r>
          </w:p>
        </w:tc>
        <w:tc>
          <w:tcPr>
            <w:tcW w:w="928" w:type="dxa"/>
            <w:tcBorders>
              <w:top w:val="single" w:sz="4" w:space="0" w:color="auto"/>
              <w:left w:val="single" w:sz="4" w:space="0" w:color="auto"/>
              <w:bottom w:val="single" w:sz="4" w:space="0" w:color="auto"/>
              <w:right w:val="nil"/>
            </w:tcBorders>
            <w:shd w:val="clear" w:color="000000" w:fill="333333"/>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4.962.500</w:t>
            </w:r>
          </w:p>
        </w:tc>
        <w:tc>
          <w:tcPr>
            <w:tcW w:w="1147" w:type="dxa"/>
            <w:tcBorders>
              <w:top w:val="single" w:sz="4" w:space="0" w:color="auto"/>
              <w:left w:val="single" w:sz="4" w:space="0" w:color="auto"/>
              <w:bottom w:val="single" w:sz="4" w:space="0" w:color="auto"/>
              <w:right w:val="nil"/>
            </w:tcBorders>
            <w:shd w:val="clear" w:color="000000" w:fill="333333"/>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4.133.588</w:t>
            </w:r>
          </w:p>
        </w:tc>
        <w:tc>
          <w:tcPr>
            <w:tcW w:w="335" w:type="dxa"/>
            <w:tcBorders>
              <w:top w:val="single" w:sz="4" w:space="0" w:color="auto"/>
              <w:left w:val="single" w:sz="4" w:space="0" w:color="auto"/>
              <w:bottom w:val="single" w:sz="4" w:space="0" w:color="auto"/>
              <w:right w:val="nil"/>
            </w:tcBorders>
            <w:shd w:val="clear" w:color="000000" w:fill="333333"/>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single" w:sz="4" w:space="0" w:color="auto"/>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001</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RAZDJEL  001   OPĆINSKO VIJEĆE </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434.500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454.500</w:t>
            </w:r>
          </w:p>
        </w:tc>
        <w:tc>
          <w:tcPr>
            <w:tcW w:w="1147"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416.567</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001 01</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GLAVA 001 01 Općinsko vijeće </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01</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01</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ind w:left="-658" w:firstLine="658"/>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 01- opće javne usluge</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510"/>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1001</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01: Donošenje akata i mjera iz djelokruga predstavničkog, izvršnog tijela i mjesne samouprave</w:t>
            </w:r>
          </w:p>
        </w:tc>
        <w:tc>
          <w:tcPr>
            <w:tcW w:w="2075" w:type="dxa"/>
            <w:tcBorders>
              <w:top w:val="nil"/>
              <w:left w:val="nil"/>
              <w:bottom w:val="single" w:sz="4" w:space="0" w:color="auto"/>
              <w:right w:val="single" w:sz="4" w:space="0" w:color="auto"/>
            </w:tcBorders>
            <w:shd w:val="clear" w:color="000000" w:fill="3333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424.500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444.500</w:t>
            </w:r>
          </w:p>
        </w:tc>
        <w:tc>
          <w:tcPr>
            <w:tcW w:w="1147"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406.567</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1001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0111</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Aktivnost:    Predstavničko i izvršna tijela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132.500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152.500</w:t>
            </w:r>
          </w:p>
        </w:tc>
        <w:tc>
          <w:tcPr>
            <w:tcW w:w="1147"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136.968</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132.500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152.500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136.968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150.500</w:t>
            </w:r>
          </w:p>
        </w:tc>
        <w:tc>
          <w:tcPr>
            <w:tcW w:w="1147"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136.468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81.000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90.500</w:t>
            </w:r>
          </w:p>
        </w:tc>
        <w:tc>
          <w:tcPr>
            <w:tcW w:w="1147"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89.058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promidžbe i informiranja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89.058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Ostale usluge(fotogr.,graf.,tisk.,..)</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49.000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60.000</w:t>
            </w:r>
          </w:p>
        </w:tc>
        <w:tc>
          <w:tcPr>
            <w:tcW w:w="1147"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47.410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Naknade za rad predstavničkih tijela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7.466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Reprezentacija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36.282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Članarine-Udruga općina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Ostali nesp.izd.(aranžmani, cvijeće i sl.)</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1.662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1147"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1147"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lastRenderedPageBreak/>
              <w:t>A 1001 02</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0111</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Izvršna tijela - općinski načelnik</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292.000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292.000</w:t>
            </w:r>
          </w:p>
        </w:tc>
        <w:tc>
          <w:tcPr>
            <w:tcW w:w="1147"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269.599</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292.000</w:t>
            </w:r>
          </w:p>
        </w:tc>
        <w:tc>
          <w:tcPr>
            <w:tcW w:w="1147"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269.599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zaposlene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198.800</w:t>
            </w:r>
          </w:p>
        </w:tc>
        <w:tc>
          <w:tcPr>
            <w:tcW w:w="1147"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190.676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Plaće (bruto)</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168.800</w:t>
            </w:r>
          </w:p>
        </w:tc>
        <w:tc>
          <w:tcPr>
            <w:tcW w:w="1147"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161.840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Plaće za redovan rad</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170.000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168.800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161.840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rashodi za zaposlene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Ostali rashodi za zaposlene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Doprinosi na plaće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27.836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Doprinosi za zdravstveno osiguranje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25.085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3133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Doprinosi za zapošljavanje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2.751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89.000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93.200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78.923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troškova zaposlenima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Službena putovanja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3212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Naknada za prijevoz,rad na terenu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3214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Ostale naknade troškova zaposlenima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23.049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Energija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23.049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Materijal i dijelovi za tek.i invest.održ.</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19.168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telefona, pošte i prijevoza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11.430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 I invest. 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6.816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Ostale usluge (registracija sl.auta)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922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39.200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36.104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Premije osiguranja auta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1.166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Reprezentacija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34.238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Ostale nespomenute usluge(izdaci protokla)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1002</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02         Program političkih stranaka</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1002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Osnovne funkcije stranaka</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RAZDJEL  002   JEDINSTVENI UPRAVNI ODJEL </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4.528.000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4.508.000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3.717.020</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002 01</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GLAVA 002 01</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JEDINSTVENI UPRAVNI ODJEL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1.086.000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922.200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779.986</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01</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01</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 01 - opće javne usluge</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1003</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03:            Priprema i donošenje akata iz djelokruga tijela</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1.086.000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922.200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779.986</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1003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0112</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Administrativno, tehničko i stručno osoblje</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541.000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535.200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468.276</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541.000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535.200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468.276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zaposlene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303.500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293.500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278.024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xml:space="preserve">Plaće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227.409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Plaće za redovan rad</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240.000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227.409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rashodi za zaposlene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11.500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Ostali rashodi za zaposlene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11.500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Doprinosi na plaće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43.500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41.500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39.115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Doprinos za zdravstveno osiguranje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39.000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35.571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3133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Doprinos za zapošljavanje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3.544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224.500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228.700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181.587</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troškova zasposlenima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Službena putovanja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3212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Nakn.za prijevoz, rad na terenu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3213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Stručno usavršavanje zaposlenika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3214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Ostale naknade troškova zaposlenima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84.500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63.146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Uredski materijal i ostali mater.rashodi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30.645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Energija-plin za urede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18.761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Materijal i dijelovi za tek.i invest.održ.</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3225</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Sitni inventar</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13.740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Službena, radna i zaštitna odjeća i obuća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111.500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101.938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telefona, pošte i prijevoza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16.005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 I invest. 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6.415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promidžbe i informiranja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Komunalne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3235</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Zakupnine i najamnine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5.540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Zdravstvene i veterinarske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8.730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i osobne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44.000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37.845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Računalne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19.000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17.099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10.304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Nakn.troškova osobama izvan radnog odn.</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9.811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3241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Nakn.troškova osobama izvan radnog odn.-volonteri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9.811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40"/>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5.492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40"/>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Premije osiguranja auta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40"/>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Reprezentacija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2.838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40"/>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Članarine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40"/>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3295</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Pristojbe i naknade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2.654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40"/>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Financijski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8.665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343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financijski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8.665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3431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Bankarske usluge i usluge platnog prometa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8.415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lastRenderedPageBreak/>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3433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Zatezne kamate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3434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Ostali nespomenuti financijski rashodi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240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3631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pomoći gradskom proračunu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xml:space="preserve">Ostali rashodi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Naknada štete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Naknada štete pravnim i fizičkim osobama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1003 02</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0113</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Troškovi izbora</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90.000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165.000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157.306</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157.306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157.306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Uredski materijal i ostali mater.rashodi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telefona, pošte i prijevoza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promidžbe i informiranja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i osobne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Računalne usluge(porez,upr.i grad)</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157.306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Naknade za rad predstavničkih tijela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157.306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1003 03</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0112</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Održavanje zgrada za redovno korištenje</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Održavanje zgrada za korištenje - domovi</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355.000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172.000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113.943</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113.943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113.943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65.703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Energija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30.851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Materijal i dijelovi za tek.i invest.održ.</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34.852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37.077</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tekućg i investicijskog 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10.891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Komunalne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26.186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usluge - legalizacija i certificiranje domova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11.163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Premije osiguranja domova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11.163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1003 04</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0112</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Tekuća zaliha proračuna</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385</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Izvanredni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FF"/>
                <w:sz w:val="16"/>
                <w:szCs w:val="16"/>
                <w:lang w:val="hr-HR" w:eastAsia="hr-HR"/>
              </w:rPr>
            </w:pPr>
            <w:r w:rsidRPr="00C74D15">
              <w:rPr>
                <w:rFonts w:ascii="Arial" w:hAnsi="Arial" w:cs="Arial"/>
                <w:color w:val="FF00FF"/>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FF"/>
                <w:sz w:val="16"/>
                <w:szCs w:val="16"/>
                <w:lang w:val="hr-HR" w:eastAsia="hr-HR"/>
              </w:rPr>
            </w:pPr>
            <w:r w:rsidRPr="00C74D15">
              <w:rPr>
                <w:rFonts w:ascii="Arial" w:hAnsi="Arial" w:cs="Arial"/>
                <w:color w:val="FF00FF"/>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3851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Nepredviđeni rashodi do visine pror.prič.</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FF"/>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1003 05</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0112</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Tekući projekt 01           Nabava dugotrajne imovine</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40.461</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40.461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proizvedene dugotrajne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40.461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Postrojenja i oprema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40.461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Uredska oprema i namještaj</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21.456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Oprema za održavanje i zaštitu - klima,peći,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8.050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4227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Uređaji i strojevi za ostale namjene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10.955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Nematerijalna proizvedena imovina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4262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Ulaganja u računovodstvene programe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1003 06</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0112</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Prostorno planiranje</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proizvedene dugotrajne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Nematerijalna proizvedena imovina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4263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Dokumenti prostornog uređenja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002 02</w:t>
            </w:r>
          </w:p>
        </w:tc>
        <w:tc>
          <w:tcPr>
            <w:tcW w:w="615" w:type="dxa"/>
            <w:tcBorders>
              <w:top w:val="nil"/>
              <w:left w:val="nil"/>
              <w:bottom w:val="single" w:sz="4" w:space="0" w:color="auto"/>
              <w:right w:val="single" w:sz="4" w:space="0" w:color="auto"/>
            </w:tcBorders>
            <w:shd w:val="clear" w:color="000000" w:fill="000080"/>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GLAVA  002 02   VATROGASTVO I CIVILNA ZAŠTITA</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130.000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90.000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80.000</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03</w:t>
            </w:r>
          </w:p>
        </w:tc>
        <w:tc>
          <w:tcPr>
            <w:tcW w:w="615" w:type="dxa"/>
            <w:tcBorders>
              <w:top w:val="nil"/>
              <w:left w:val="nil"/>
              <w:bottom w:val="single" w:sz="4" w:space="0" w:color="auto"/>
              <w:right w:val="single" w:sz="4" w:space="0" w:color="auto"/>
            </w:tcBorders>
            <w:shd w:val="clear" w:color="000000" w:fill="000080"/>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03</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 03 -Javni red i sigurnost</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P 1004 </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04:             Zaštita od požara i civilne zaštite</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130.000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90.000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80.000</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1004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0320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Osnovna djelatnost JVP</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80.000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i osobne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1004 02</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0320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Civilna zaštita</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dane u inozemstvo 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0320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3631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pomoći unutar općr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450"/>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1004 03</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0320</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Vatrogasna zaj.Garešnica, Gorska služ.spaš....</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36</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Pomoći dane u inozemstvo 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0320</w:t>
            </w:r>
          </w:p>
        </w:tc>
        <w:tc>
          <w:tcPr>
            <w:tcW w:w="1701"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363</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Pomoći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0320</w:t>
            </w:r>
          </w:p>
        </w:tc>
        <w:tc>
          <w:tcPr>
            <w:tcW w:w="1701"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3631</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Tekuće pomoći unutar općr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lastRenderedPageBreak/>
              <w:t>002 03</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Glava 002 03 GOSPODARSTVO</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GOSPODARSTVO</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103.000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32.000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20.850</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04</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04</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 04 - Ekonomski odnsoi</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P 1005 </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Program 05:     Poticanje razvoja gospodarstva </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103.000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32.000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20.850</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1005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0412</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Aktivnost        Djelovanje poduzetničkog centra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Djelovanje poduzetničkog centra i razvoj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poduzetničkih zona-LAG</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i osobne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Materijalna imovina - prirodna bogatstva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4111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Zemljište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T 1005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Tekući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Poticanje poljopriovrede -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0421</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projekt 01</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subvencioniranja uzgoja stoke</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35</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Subvencije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352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Subvencije trg.društ.,obrt.i malim poduzetnicima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3523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Subv.poljop.,malim i srednjim poduzet.</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675"/>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T 1005 02</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0421</w:t>
            </w:r>
          </w:p>
        </w:tc>
        <w:tc>
          <w:tcPr>
            <w:tcW w:w="1701" w:type="dxa"/>
            <w:tcBorders>
              <w:top w:val="nil"/>
              <w:left w:val="nil"/>
              <w:bottom w:val="single" w:sz="4" w:space="0" w:color="auto"/>
              <w:right w:val="single" w:sz="4" w:space="0" w:color="auto"/>
            </w:tcBorders>
            <w:shd w:val="clear" w:color="000000" w:fill="666699"/>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Tekući projekt 02     </w:t>
            </w:r>
          </w:p>
        </w:tc>
        <w:tc>
          <w:tcPr>
            <w:tcW w:w="2075" w:type="dxa"/>
            <w:tcBorders>
              <w:top w:val="nil"/>
              <w:left w:val="nil"/>
              <w:bottom w:val="single" w:sz="4" w:space="0" w:color="auto"/>
              <w:right w:val="single" w:sz="4" w:space="0" w:color="auto"/>
            </w:tcBorders>
            <w:shd w:val="clear" w:color="000000" w:fill="666699"/>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Poticanje poljoprivrede-sufinanciranje osiguranja poljop.usijeva</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30.000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10.107</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10.107</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35</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Subvencije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10.107</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352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Subv.poljop.,malim i srednjim poduzet.</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10.107</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3523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Subv.poljop.,malim i srednjim poduzet.</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10.107</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Nakn.građ. i kućanstvima na temelju osigur.</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 građ.i kućanstvima na temelju osigur.</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3711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Naknade građ.i kuć.na tem.osig.i dr.nakn.</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1005 01</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Manifestacije - orači, biciklijada, slik.kolonija…</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8.743</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8.743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2.743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Uredski materijal i ostali mater.rashodi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promidžbe i informiranja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lastRenderedPageBreak/>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3235</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Zakupnine i najamnine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i osobne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2.743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Reprezentacija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2.743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0473</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Djelovanje Turističke zajednice</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2.000</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0473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0473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0473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0473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Članarine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0473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xml:space="preserve">Ostali rashodi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0473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0473</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002 04</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GLAVA   002 04:      KOMUNALNA INFRASTRUKTURA</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1.788.000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2.003.800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1.411.310</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04</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04</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 04 - Ekonomski poslovi</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1006</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06  Održavanja objekata i uređaja komunalne infrastrukture</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1.151.000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1.074.800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958.752</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1006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0451</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Održavanje cesta i drugih javnih površina</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Održavanje cesta, mostova, kanala i</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207.000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131.300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91.980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drugih javnih površina</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207.000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131.300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91.980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207.000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131.300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91.980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1.355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Materijal i dijelovi za tek.i invest.održ.</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1.355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126.300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90.625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tekućeg i invest.održavanja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126.300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90.625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Zdravstvene i veterinarske usluge (zbrinjavanje živ.)</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i osobne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nab.proizv.dugotrajne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Građevinski objekti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4213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Ceste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1006 02</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0560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Aktivnost          Održavanje i uređivanje javnih zelenih površina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555.000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580.000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563.785</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564.000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548.622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zaposlene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427.000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447.000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443.970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Plaće (bruto)</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360.000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378.814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Plaće za redovan rad - javni radovi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360.000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378.814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Doprinosi na plaće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65.156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Doprinosi za zdravstveno osiguranje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59.747</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3133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Doprinosi za zapošljavanje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5.409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104.652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troškova zaposlenima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21.200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3212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Naknade za prijevoz - javni radovi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18.000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21.200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36.834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34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Energija-fiat fiorino i kosilice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28.167</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Mater.i dijelovi za tek.i invest.održ.</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8.667</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44.499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tekućeg i invest.održavanja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42.998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Ostale usluge(registracija i sl.)</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1.501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2.119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Premije osiguranja-fiat fiorino</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2.119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15.163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 za proizvedenu nefinancijsku imovinu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15.163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Postrojenja i oprema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15.163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0560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4227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Uređaji, strojevi i oprema za ost.namjene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15.163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1006 03</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0640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Rashodi za uređaje i javnu rasvjetu</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208.000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199.000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182.529</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0640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208.000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199.000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182.529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0640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208.000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199.000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182.529</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0640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59.371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Energija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59.371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Materijal i dijelovi za tek.i invest.održ.</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124.000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123.158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tekućeg i invest.održavanja-energ.pregled</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tekućeg i invest.održavanja-rekonstr.jav.ra.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84.000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83.158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1006 04</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0520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Održavanje objekata i uređaja odvodnje</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3.154</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3.154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3.154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3.154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tekućeg i invest.održavanja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Komunalne usluge-vodni doprinos</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3.154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450"/>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1006 06</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0490</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Aktivnost </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Održavanje groblja i mrtvačnice</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55.000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49.500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35.098</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31.618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31.618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1.744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Energija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Materijal i dijelovi za tek.i invest.održ.</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1.744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29.874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tekućeg i invest.održavanja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15.926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Komunalne usluge (odvoz smeća, voda...)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13.948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i osobne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3.480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proizvedene dugotrajne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3.480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Postrojenja i oprema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3.480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Uredska oprema i nammještaj</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3.500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3.480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Oprema za održavanje i zaštitu -klima, peć i dr.</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4227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Uređaji, strojevi i oprema za ostale namjene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450"/>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1006 07</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0490</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Aktivnost </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Održavanje mjesne vage</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76.000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85.000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77.713</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77.713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77.713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7.528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Matrijal i dijelovi za tek.i invest.održavanje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7.528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49.000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47.185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tekućeg i invest.održavanja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4.028</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Zdravstvene i veterinarske usluge na sajmu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33.000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36.000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35.824</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i osobne usluge(vagar)</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7.333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poslovanaj</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3291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Naknada za rad voditelja sajma-donačelnik</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23.000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450"/>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1006 08</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0630</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Održavanje  objekata vodoopskrbe</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tekućeg i invest.održavanja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450"/>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1006 09</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0451</w:t>
            </w:r>
          </w:p>
        </w:tc>
        <w:tc>
          <w:tcPr>
            <w:tcW w:w="1701"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Održavanje drugih javnih površina (nogostup i parkirališta)</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40.000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4.493</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4.493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4.493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4.493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Usluge tekućeg i invest.održavanja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4.493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proizvedene dugotrajne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Postrojenja i oprema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450"/>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0451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4227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Uređaji, strojevi i oprema za ost. Namjene(stroj za čišćenje snijega)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1007</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07     Izgradnja objekata i uređaja komunalne infrastrukture</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600.000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910.000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434.425</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K 1007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0630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Kapitalni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Izgradnja objekata i uređaja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projekt 01</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vodoopskrbe i projekata</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Kapitalne donacije neprofitnim organizacijama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Kapitalne pomoći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3861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Kapit.pomoći trg.društvima u jav.sektoru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proizvedene dugotrajne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Građevinski objekti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4214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Ostali građevinski objekti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K 1007 02</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0630</w:t>
            </w:r>
          </w:p>
        </w:tc>
        <w:tc>
          <w:tcPr>
            <w:tcW w:w="1701" w:type="dxa"/>
            <w:tcBorders>
              <w:top w:val="nil"/>
              <w:left w:val="nil"/>
              <w:bottom w:val="single" w:sz="4" w:space="0" w:color="auto"/>
              <w:right w:val="single" w:sz="4" w:space="0" w:color="auto"/>
            </w:tcBorders>
            <w:shd w:val="clear" w:color="000000" w:fill="666699"/>
            <w:noWrap/>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Kapitalni        </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Izgradnja domova</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600.000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780.000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313.295</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666699"/>
            <w:noWrap/>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projekt 02</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za nabavu nefin.imovine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600.000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780.000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313.295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42</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za nabavu nepr.dugotrajne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500.000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780.000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313.295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3,4,5</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421</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313.295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4212</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Izgradnja doma u Gor.Garešnici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780.000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313.295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45</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za dodatna ulaganja na nefinancijskoj imovini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451</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Dodatna ulaganja na domovima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4511</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Dodatna ulaganja na građevinskim objektima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K 1007 02</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0630</w:t>
            </w:r>
          </w:p>
        </w:tc>
        <w:tc>
          <w:tcPr>
            <w:tcW w:w="1701" w:type="dxa"/>
            <w:tcBorders>
              <w:top w:val="nil"/>
              <w:left w:val="nil"/>
              <w:bottom w:val="single" w:sz="4" w:space="0" w:color="auto"/>
              <w:right w:val="single" w:sz="4" w:space="0" w:color="auto"/>
            </w:tcBorders>
            <w:shd w:val="clear" w:color="000000" w:fill="666699"/>
            <w:noWrap/>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Kapitalni        </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Izgradnja ceste Krivaja-groblje Krivaja</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130.000</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121.130</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666699"/>
            <w:noWrap/>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projekt 02</w:t>
            </w:r>
          </w:p>
        </w:tc>
        <w:tc>
          <w:tcPr>
            <w:tcW w:w="207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za nabavu nefin.imovine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130.000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121.130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42</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za nabavu nepr.dugotrajne imovine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130.000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121.130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421</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130.000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121.130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4212</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Izgradnja ceset Krivaja-groblje Krivaja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130.000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121.130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45</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za dodatna ulaganja na nefinancijskoj imovini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451</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Dodatna ulaganja na domovima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0630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4511</w:t>
            </w:r>
          </w:p>
        </w:tc>
        <w:tc>
          <w:tcPr>
            <w:tcW w:w="2075"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Dodatna ulaganja na građevinskim objektima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lastRenderedPageBreak/>
              <w:t>A 1008 01</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0510</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Progr.08</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Zaštita okoliša</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37.000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19.000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18.133</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Gospod.otpadom: Odl.Johovača i reciklaž.dvoriš.</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37.000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19.000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18.133</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11.381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3225</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Sitni inventar (kante za razdvajanje otpada)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0000"/>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11.381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Komunalne usluge (renta Vel.Mlinska)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11.381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6.752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0510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Kapitalne pomoći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6.752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3861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Kapit.pomoći trg.društvima u jav.sektoru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6.752</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002 05</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GLAVA 002 05 JAVNE USTANOVE PREDŠKOLSKOG ODGOJA </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05 JAVNE USTANOVE PREDŠKOLSKOG ODGOJA</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30.000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14.797</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I OSNOVNOG OBRAZOVANJA</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09</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09</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 09-Obrazovanje</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1009</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09       Program predškolskog odgoja -</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1.556</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Mala škola Berek</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1009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0911</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Aktivnost          Odgojno i administrativno tehničko osoblje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1.556</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1.556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1.556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1.556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Uredski materijal (edukativni i potrošni materijal)</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1.556</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3234</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Komunalne usluge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usluge mala škola voditelj</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dane u inozem. 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0911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3631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Tekuće pomoći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1010</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10             -</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Javne potrebe u školstvu</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25.000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15.000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13.241</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1010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0912</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Aktivnost           Sufinanciranje troškova školske kuhinje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Sufinanciranje potreba u školstvu</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25.000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15.000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13.241</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13.241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dane u inozem. 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13.241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unutar opće države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13.241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0912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3631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pomoći (O.Š. Berek i Velika Trnovitica)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13.241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građ.i kuć.na tem.osig.i dr.nakn.</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450"/>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0912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Ostale naknade građanima i kućanstvima iz pror. (škol.kuhinja)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0912</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3721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Naknade građanima i kućanstvima </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002 06</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GLAVA 002 06</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PROGRAMSKA DJELATNOST KULTURE</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75.000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80.000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72.671</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08</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08</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 08 - Rekreacija, kultura i religija</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1011</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11             Program javnih potreba</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javnih potreba u kulturi</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75.000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80.000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72.671</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1011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0820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Manifestacije u kulturi</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7.000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0820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0820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0820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0820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1011 02</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0820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Arheološka istraživanja</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25.000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40.000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poslovanja</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25.000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40.000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40.000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31</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za zaposlene</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311</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Plaće za redovan rad</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5</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3111</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Plaće za redovan rad</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1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313</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Doprinosi na plaće</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1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3132</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Doprinosi za zdarv.osiguranje</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1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3133</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Doprinos za zapošljavanje</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32</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Materijalni rashodi</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5.000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321</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Naknada troškova zaposlenima</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3212</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Naknade za prijevoz, rad na terenu i odv.živ.</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4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322</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za materijal i energiju</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4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2820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3223</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Energija</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323</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Rashodi za usluge</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5.000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3231</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Usluge telefona, pošte i prijevoza</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color w:val="000000"/>
                <w:sz w:val="16"/>
                <w:szCs w:val="16"/>
                <w:lang w:val="hr-HR" w:eastAsia="hr-HR"/>
              </w:rPr>
            </w:pPr>
            <w:r w:rsidRPr="00C74D15">
              <w:rPr>
                <w:rFonts w:ascii="Arial" w:hAnsi="Arial" w:cs="Arial"/>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3233</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Intelektualne usluge-istraživanje povjesti</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36</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Pomoći dane u inozemstvo i unutar opće države</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40.000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40.000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363</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Pomoći unutar opće države</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40.000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40.000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0820</w:t>
            </w:r>
          </w:p>
        </w:tc>
        <w:tc>
          <w:tcPr>
            <w:tcW w:w="1701"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3631</w:t>
            </w:r>
          </w:p>
        </w:tc>
        <w:tc>
          <w:tcPr>
            <w:tcW w:w="2075"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potpore Gradski muzej Bjelovar</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1011 03</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0840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Pomoć za funkcioniranje  samostana</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Pomoć vjerskim zajednicama</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25.671</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0840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25.671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0840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25.671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0840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25.671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0840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25.671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002 07</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GLAVA 002 07</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PROGRAMSKA DJELATNOST ŠPORTA</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110.000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109.601</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08</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08</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Funkcijska klasifikacija: 08 - Rekreacija, kultura </w:t>
            </w:r>
            <w:r w:rsidRPr="00C74D15">
              <w:rPr>
                <w:rFonts w:ascii="Arial" w:hAnsi="Arial" w:cs="Arial"/>
                <w:b/>
                <w:bCs/>
                <w:color w:val="FFFFFF"/>
                <w:sz w:val="16"/>
                <w:szCs w:val="16"/>
                <w:lang w:val="hr-HR" w:eastAsia="hr-HR"/>
              </w:rPr>
              <w:lastRenderedPageBreak/>
              <w:t>i religija</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lastRenderedPageBreak/>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lastRenderedPageBreak/>
              <w:t>P 1012</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12            Organizacija rekreacije i športskih aktivnosti</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110.000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109.601</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1012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0810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Osnovna djelatnost Športskog saveza</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110.000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109.601</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0810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109.601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0810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109.601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0810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109.601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0810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109.601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002 08</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GLAVA 002 08: PROGRAMSKA DJELATNOST SOCIJALNE SKRBI</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156.000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200.000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180.835</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10</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klasifikacija:10- Socijalna zaštita</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1013</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13 Program socijalne skrbi i novčanih pomoći</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125.000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170.000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161.735</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1013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1070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Pomoć u novcu pojedincima i obiteljima</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125.000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170.000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161.735</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1070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161.735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450"/>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1070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građanima i kućanstvima na temelju osiguranja i druge naknade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161.735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1070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Ostale naknade građanima i kućanstvima iz pror.</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161.735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1070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3721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Ostale naknade građanima i kućanstvima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120.000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170.000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161.735</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1070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1070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1070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1014</w:t>
            </w:r>
          </w:p>
        </w:tc>
        <w:tc>
          <w:tcPr>
            <w:tcW w:w="615" w:type="dxa"/>
            <w:tcBorders>
              <w:top w:val="nil"/>
              <w:left w:val="nil"/>
              <w:bottom w:val="single" w:sz="4" w:space="0" w:color="auto"/>
              <w:right w:val="single" w:sz="4" w:space="0" w:color="auto"/>
            </w:tcBorders>
            <w:shd w:val="clear" w:color="000000" w:fill="3333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Program 14:  Humanitarna skrb kroz udruge građana </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31.000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30.000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19.100</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1014 01</w:t>
            </w:r>
          </w:p>
        </w:tc>
        <w:tc>
          <w:tcPr>
            <w:tcW w:w="615"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1090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Hvidra,dragovoljci dom.rata,Veterani dom.rata, i dr.</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HVIDRA, dragovoljci i invalidi dom.rata i ost.udr.inv.</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6.600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6.600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6.600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6.600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6.600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1014 02</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1090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Humanitarna djelatnost Crvenog križa i Caritasa</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11.000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11.000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9.000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1015 03</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1090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Aktivnost    Poticaj djelovanju podružnice  umirovljenika i udruge civil.invalida </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Poticaj djelovanju udruge - razne udruge:Savjet mladih i dr.</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3.500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3.500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7.000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3.500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1015 04</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1090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Poticaj djelov.ostalih udruga - Lovačka udruga i druge</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5.000 </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5.000 </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   </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 xml:space="preserve">        5.000 </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 xml:space="preserve">           5.000 </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 xml:space="preserve">               -   </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 xml:space="preserve">               -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 xml:space="preserve">        5.000 </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 xml:space="preserve">           5.000 </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 xml:space="preserve">               -   </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 xml:space="preserve">               -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u w:val="single"/>
                <w:lang w:val="hr-HR" w:eastAsia="hr-HR"/>
              </w:rPr>
            </w:pPr>
            <w:r w:rsidRPr="00C74D15">
              <w:rPr>
                <w:rFonts w:ascii="Arial" w:hAnsi="Arial" w:cs="Arial"/>
                <w:b/>
                <w:bCs/>
                <w:sz w:val="16"/>
                <w:szCs w:val="16"/>
                <w:u w:val="single"/>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u w:val="single"/>
                <w:lang w:val="hr-HR" w:eastAsia="hr-HR"/>
              </w:rPr>
            </w:pPr>
            <w:r w:rsidRPr="00C74D15">
              <w:rPr>
                <w:rFonts w:ascii="Arial" w:hAnsi="Arial" w:cs="Arial"/>
                <w:sz w:val="16"/>
                <w:szCs w:val="16"/>
                <w:u w:val="single"/>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1090</w:t>
            </w:r>
          </w:p>
        </w:tc>
        <w:tc>
          <w:tcPr>
            <w:tcW w:w="1701"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        5.000 </w:t>
            </w:r>
          </w:p>
        </w:tc>
        <w:tc>
          <w:tcPr>
            <w:tcW w:w="928"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           5.000 </w:t>
            </w:r>
          </w:p>
        </w:tc>
        <w:tc>
          <w:tcPr>
            <w:tcW w:w="1147" w:type="dxa"/>
            <w:tcBorders>
              <w:top w:val="nil"/>
              <w:left w:val="nil"/>
              <w:bottom w:val="single" w:sz="4" w:space="0" w:color="auto"/>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33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002 06</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GLAVA 002 09</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PROGRAMSKA DJELATNOST ZDRAVSTVO</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08</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07</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 07 - Zdravstvo</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1011</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15             Program javnih potreba</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javnih potreba u zdravstvu</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1011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0721</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Opće medicinske usluge</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0721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0721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0721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0721</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3811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002 06</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GLAVA 002 10</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UNAPREĐENJE STANOVANJA</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1.050.000</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1.050.000</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1.046.971</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08</w:t>
            </w:r>
          </w:p>
        </w:tc>
        <w:tc>
          <w:tcPr>
            <w:tcW w:w="61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06</w:t>
            </w:r>
          </w:p>
        </w:tc>
        <w:tc>
          <w:tcPr>
            <w:tcW w:w="1701"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Funkcijska klasifikacija: 06 - Razvoj stanovanja</w:t>
            </w:r>
          </w:p>
        </w:tc>
        <w:tc>
          <w:tcPr>
            <w:tcW w:w="2075" w:type="dxa"/>
            <w:tcBorders>
              <w:top w:val="nil"/>
              <w:left w:val="nil"/>
              <w:bottom w:val="single" w:sz="4" w:space="0" w:color="auto"/>
              <w:right w:val="single" w:sz="4" w:space="0" w:color="auto"/>
            </w:tcBorders>
            <w:shd w:val="clear" w:color="000000" w:fill="000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28"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335" w:type="dxa"/>
            <w:tcBorders>
              <w:top w:val="nil"/>
              <w:left w:val="single" w:sz="4" w:space="0" w:color="auto"/>
              <w:bottom w:val="single" w:sz="4" w:space="0" w:color="auto"/>
              <w:right w:val="nil"/>
            </w:tcBorders>
            <w:shd w:val="clear" w:color="000000" w:fill="00008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FFFF"/>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 1011</w:t>
            </w:r>
          </w:p>
        </w:tc>
        <w:tc>
          <w:tcPr>
            <w:tcW w:w="61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701"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Program 16             Program javnih potreba</w:t>
            </w:r>
          </w:p>
        </w:tc>
        <w:tc>
          <w:tcPr>
            <w:tcW w:w="2075" w:type="dxa"/>
            <w:tcBorders>
              <w:top w:val="nil"/>
              <w:left w:val="nil"/>
              <w:bottom w:val="single" w:sz="4" w:space="0" w:color="auto"/>
              <w:right w:val="single" w:sz="4" w:space="0" w:color="auto"/>
            </w:tcBorders>
            <w:shd w:val="clear" w:color="000000" w:fill="3333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Poboljšanje energetske učinkovitosti</w:t>
            </w:r>
          </w:p>
        </w:tc>
        <w:tc>
          <w:tcPr>
            <w:tcW w:w="1134"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1.050.000</w:t>
            </w:r>
          </w:p>
        </w:tc>
        <w:tc>
          <w:tcPr>
            <w:tcW w:w="928"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1.050.000</w:t>
            </w:r>
          </w:p>
        </w:tc>
        <w:tc>
          <w:tcPr>
            <w:tcW w:w="1147" w:type="dxa"/>
            <w:tcBorders>
              <w:top w:val="nil"/>
              <w:left w:val="nil"/>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1.046.971</w:t>
            </w:r>
          </w:p>
        </w:tc>
        <w:tc>
          <w:tcPr>
            <w:tcW w:w="335" w:type="dxa"/>
            <w:tcBorders>
              <w:top w:val="nil"/>
              <w:left w:val="single" w:sz="4" w:space="0" w:color="auto"/>
              <w:bottom w:val="single" w:sz="4" w:space="0" w:color="auto"/>
              <w:right w:val="nil"/>
            </w:tcBorders>
            <w:shd w:val="clear" w:color="000000" w:fill="3333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1011 01</w:t>
            </w:r>
          </w:p>
        </w:tc>
        <w:tc>
          <w:tcPr>
            <w:tcW w:w="61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1070"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0610</w:t>
            </w:r>
          </w:p>
        </w:tc>
        <w:tc>
          <w:tcPr>
            <w:tcW w:w="1701"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Aktivnost         Opće medicinske usluge</w:t>
            </w:r>
          </w:p>
        </w:tc>
        <w:tc>
          <w:tcPr>
            <w:tcW w:w="2075" w:type="dxa"/>
            <w:tcBorders>
              <w:top w:val="nil"/>
              <w:left w:val="nil"/>
              <w:bottom w:val="single" w:sz="4" w:space="0" w:color="auto"/>
              <w:right w:val="single" w:sz="4" w:space="0" w:color="auto"/>
            </w:tcBorders>
            <w:shd w:val="clear" w:color="000000" w:fill="666699"/>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Obnova obiteljskih kuća</w:t>
            </w:r>
          </w:p>
        </w:tc>
        <w:tc>
          <w:tcPr>
            <w:tcW w:w="1134"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1.050.000</w:t>
            </w:r>
          </w:p>
        </w:tc>
        <w:tc>
          <w:tcPr>
            <w:tcW w:w="928"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1.050.000</w:t>
            </w:r>
          </w:p>
        </w:tc>
        <w:tc>
          <w:tcPr>
            <w:tcW w:w="1147" w:type="dxa"/>
            <w:tcBorders>
              <w:top w:val="nil"/>
              <w:left w:val="nil"/>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1.046.971</w:t>
            </w:r>
          </w:p>
        </w:tc>
        <w:tc>
          <w:tcPr>
            <w:tcW w:w="335" w:type="dxa"/>
            <w:tcBorders>
              <w:top w:val="nil"/>
              <w:left w:val="single" w:sz="4" w:space="0" w:color="auto"/>
              <w:bottom w:val="single" w:sz="4" w:space="0" w:color="auto"/>
              <w:right w:val="nil"/>
            </w:tcBorders>
            <w:shd w:val="clear" w:color="000000" w:fill="666699"/>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0610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1.046.971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0610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rahodi</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1.046.971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0610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1.046.971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novcu-Općina Berek</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46.971</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61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70"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0610</w:t>
            </w:r>
          </w:p>
        </w:tc>
        <w:tc>
          <w:tcPr>
            <w:tcW w:w="170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3822</w:t>
            </w:r>
          </w:p>
        </w:tc>
        <w:tc>
          <w:tcPr>
            <w:tcW w:w="2075"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Tekuće donacije u novcu-Fond zaštite okoliša</w:t>
            </w:r>
          </w:p>
        </w:tc>
        <w:tc>
          <w:tcPr>
            <w:tcW w:w="1134"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1.000.000</w:t>
            </w:r>
          </w:p>
        </w:tc>
        <w:tc>
          <w:tcPr>
            <w:tcW w:w="928"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1.000.000</w:t>
            </w:r>
          </w:p>
        </w:tc>
        <w:tc>
          <w:tcPr>
            <w:tcW w:w="1147" w:type="dxa"/>
            <w:tcBorders>
              <w:top w:val="nil"/>
              <w:left w:val="nil"/>
              <w:bottom w:val="single" w:sz="4" w:space="0" w:color="auto"/>
              <w:right w:val="nil"/>
            </w:tcBorders>
            <w:shd w:val="clear" w:color="auto" w:fill="auto"/>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1.000.000</w:t>
            </w:r>
          </w:p>
        </w:tc>
        <w:tc>
          <w:tcPr>
            <w:tcW w:w="335" w:type="dxa"/>
            <w:tcBorders>
              <w:top w:val="nil"/>
              <w:left w:val="single" w:sz="4" w:space="0" w:color="auto"/>
              <w:bottom w:val="single" w:sz="4" w:space="0" w:color="auto"/>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6406" w:type="dxa"/>
            <w:gridSpan w:val="5"/>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prema funkcijskoj klasifikaciji u ukupnom iznosu iskazani su u tablici kako slijedi:</w:t>
            </w:r>
          </w:p>
        </w:tc>
        <w:tc>
          <w:tcPr>
            <w:tcW w:w="113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335"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8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34" w:type="dxa"/>
            <w:tcBorders>
              <w:top w:val="single" w:sz="4" w:space="0" w:color="auto"/>
              <w:left w:val="single" w:sz="4" w:space="0" w:color="auto"/>
              <w:bottom w:val="single" w:sz="4" w:space="0" w:color="auto"/>
              <w:right w:val="nil"/>
            </w:tcBorders>
            <w:shd w:val="clear" w:color="000000" w:fill="C0C0C0"/>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Izvorni plan</w:t>
            </w:r>
          </w:p>
        </w:tc>
        <w:tc>
          <w:tcPr>
            <w:tcW w:w="928" w:type="dxa"/>
            <w:tcBorders>
              <w:top w:val="single" w:sz="4" w:space="0" w:color="auto"/>
              <w:left w:val="single" w:sz="4" w:space="0" w:color="auto"/>
              <w:bottom w:val="single" w:sz="4" w:space="0" w:color="auto"/>
              <w:right w:val="nil"/>
            </w:tcBorders>
            <w:shd w:val="clear" w:color="000000" w:fill="C0C0C0"/>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Tekući plan</w:t>
            </w:r>
          </w:p>
        </w:tc>
        <w:tc>
          <w:tcPr>
            <w:tcW w:w="1147" w:type="dxa"/>
            <w:tcBorders>
              <w:top w:val="single" w:sz="4" w:space="0" w:color="auto"/>
              <w:left w:val="nil"/>
              <w:bottom w:val="single" w:sz="4" w:space="0" w:color="auto"/>
              <w:right w:val="nil"/>
            </w:tcBorders>
            <w:shd w:val="clear" w:color="000000" w:fill="C0C0C0"/>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Ostvarenje</w:t>
            </w:r>
          </w:p>
        </w:tc>
        <w:tc>
          <w:tcPr>
            <w:tcW w:w="335" w:type="dxa"/>
            <w:tcBorders>
              <w:top w:val="single" w:sz="4" w:space="0" w:color="auto"/>
              <w:left w:val="single" w:sz="4" w:space="0" w:color="auto"/>
              <w:bottom w:val="single" w:sz="4" w:space="0" w:color="auto"/>
              <w:right w:val="nil"/>
            </w:tcBorders>
            <w:shd w:val="clear" w:color="000000" w:fill="C0C0C0"/>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8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34" w:type="dxa"/>
            <w:tcBorders>
              <w:top w:val="nil"/>
              <w:left w:val="single" w:sz="4" w:space="0" w:color="auto"/>
              <w:bottom w:val="nil"/>
              <w:right w:val="nil"/>
            </w:tcBorders>
            <w:shd w:val="clear" w:color="000000" w:fill="C0C0C0"/>
            <w:noWrap/>
            <w:vAlign w:val="bottom"/>
            <w:hideMark/>
          </w:tcPr>
          <w:p w:rsidR="00C74D15" w:rsidRPr="00C74D15" w:rsidRDefault="00C74D15" w:rsidP="00C74D15">
            <w:pPr>
              <w:jc w:val="right"/>
              <w:rPr>
                <w:rFonts w:ascii="Arial" w:hAnsi="Arial" w:cs="Arial"/>
                <w:b/>
                <w:bCs/>
                <w:sz w:val="18"/>
                <w:szCs w:val="18"/>
                <w:lang w:val="hr-HR" w:eastAsia="hr-HR"/>
              </w:rPr>
            </w:pPr>
            <w:r w:rsidRPr="00C74D15">
              <w:rPr>
                <w:rFonts w:ascii="Arial" w:hAnsi="Arial" w:cs="Arial"/>
                <w:b/>
                <w:bCs/>
                <w:sz w:val="18"/>
                <w:szCs w:val="18"/>
                <w:lang w:val="hr-HR" w:eastAsia="hr-HR"/>
              </w:rPr>
              <w:t>2015</w:t>
            </w:r>
          </w:p>
        </w:tc>
        <w:tc>
          <w:tcPr>
            <w:tcW w:w="928" w:type="dxa"/>
            <w:tcBorders>
              <w:top w:val="nil"/>
              <w:left w:val="single" w:sz="4" w:space="0" w:color="auto"/>
              <w:bottom w:val="nil"/>
              <w:right w:val="nil"/>
            </w:tcBorders>
            <w:shd w:val="clear" w:color="000000" w:fill="C0C0C0"/>
            <w:noWrap/>
            <w:vAlign w:val="bottom"/>
            <w:hideMark/>
          </w:tcPr>
          <w:p w:rsidR="00C74D15" w:rsidRPr="00C74D15" w:rsidRDefault="00C74D15" w:rsidP="00C74D15">
            <w:pPr>
              <w:jc w:val="right"/>
              <w:rPr>
                <w:rFonts w:ascii="Arial" w:hAnsi="Arial" w:cs="Arial"/>
                <w:b/>
                <w:bCs/>
                <w:sz w:val="18"/>
                <w:szCs w:val="18"/>
                <w:lang w:val="hr-HR" w:eastAsia="hr-HR"/>
              </w:rPr>
            </w:pPr>
            <w:r w:rsidRPr="00C74D15">
              <w:rPr>
                <w:rFonts w:ascii="Arial" w:hAnsi="Arial" w:cs="Arial"/>
                <w:b/>
                <w:bCs/>
                <w:sz w:val="18"/>
                <w:szCs w:val="18"/>
                <w:lang w:val="hr-HR" w:eastAsia="hr-HR"/>
              </w:rPr>
              <w:t>2015</w:t>
            </w:r>
          </w:p>
        </w:tc>
        <w:tc>
          <w:tcPr>
            <w:tcW w:w="1147" w:type="dxa"/>
            <w:tcBorders>
              <w:top w:val="nil"/>
              <w:left w:val="nil"/>
              <w:bottom w:val="nil"/>
              <w:right w:val="nil"/>
            </w:tcBorders>
            <w:shd w:val="clear" w:color="000000" w:fill="C0C0C0"/>
            <w:noWrap/>
            <w:vAlign w:val="bottom"/>
            <w:hideMark/>
          </w:tcPr>
          <w:p w:rsidR="00C74D15" w:rsidRPr="00C74D15" w:rsidRDefault="00C74D15" w:rsidP="00C74D15">
            <w:pPr>
              <w:jc w:val="right"/>
              <w:rPr>
                <w:rFonts w:ascii="Arial" w:hAnsi="Arial" w:cs="Arial"/>
                <w:b/>
                <w:bCs/>
                <w:sz w:val="18"/>
                <w:szCs w:val="18"/>
                <w:lang w:val="hr-HR" w:eastAsia="hr-HR"/>
              </w:rPr>
            </w:pPr>
            <w:r w:rsidRPr="00C74D15">
              <w:rPr>
                <w:rFonts w:ascii="Arial" w:hAnsi="Arial" w:cs="Arial"/>
                <w:b/>
                <w:bCs/>
                <w:sz w:val="18"/>
                <w:szCs w:val="18"/>
                <w:lang w:val="hr-HR" w:eastAsia="hr-HR"/>
              </w:rPr>
              <w:t>2015</w:t>
            </w:r>
          </w:p>
        </w:tc>
        <w:tc>
          <w:tcPr>
            <w:tcW w:w="335" w:type="dxa"/>
            <w:tcBorders>
              <w:top w:val="nil"/>
              <w:left w:val="single" w:sz="4" w:space="0" w:color="auto"/>
              <w:bottom w:val="nil"/>
              <w:right w:val="nil"/>
            </w:tcBorders>
            <w:shd w:val="clear" w:color="000000" w:fill="C0C0C0"/>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single" w:sz="4" w:space="0" w:color="auto"/>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01-Opće javne usluge</w:t>
            </w:r>
          </w:p>
        </w:tc>
        <w:tc>
          <w:tcPr>
            <w:tcW w:w="1134" w:type="dxa"/>
            <w:tcBorders>
              <w:top w:val="single" w:sz="4" w:space="0" w:color="auto"/>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1.520.500</w:t>
            </w:r>
          </w:p>
        </w:tc>
        <w:tc>
          <w:tcPr>
            <w:tcW w:w="928" w:type="dxa"/>
            <w:tcBorders>
              <w:top w:val="single" w:sz="4" w:space="0" w:color="auto"/>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1.376.700</w:t>
            </w:r>
          </w:p>
        </w:tc>
        <w:tc>
          <w:tcPr>
            <w:tcW w:w="1147" w:type="dxa"/>
            <w:tcBorders>
              <w:top w:val="single" w:sz="4" w:space="0" w:color="auto"/>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1.196.553</w:t>
            </w:r>
          </w:p>
        </w:tc>
        <w:tc>
          <w:tcPr>
            <w:tcW w:w="335" w:type="dxa"/>
            <w:tcBorders>
              <w:top w:val="single" w:sz="4" w:space="0" w:color="auto"/>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8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02-Obrana</w:t>
            </w:r>
          </w:p>
        </w:tc>
        <w:tc>
          <w:tcPr>
            <w:tcW w:w="1134" w:type="dxa"/>
            <w:tcBorders>
              <w:top w:val="nil"/>
              <w:left w:val="nil"/>
              <w:bottom w:val="single" w:sz="4" w:space="0" w:color="auto"/>
              <w:right w:val="nil"/>
            </w:tcBorders>
            <w:shd w:val="clear" w:color="000000" w:fill="FFFF99"/>
            <w:noWrap/>
            <w:vAlign w:val="bottom"/>
            <w:hideMark/>
          </w:tcPr>
          <w:p w:rsidR="00C74D15" w:rsidRPr="00C74D15" w:rsidRDefault="00C74D15" w:rsidP="00C74D15">
            <w:pPr>
              <w:rPr>
                <w:rFonts w:ascii="Arial" w:hAnsi="Arial" w:cs="Arial"/>
                <w:color w:val="FFFF00"/>
                <w:sz w:val="16"/>
                <w:szCs w:val="16"/>
                <w:lang w:val="hr-HR" w:eastAsia="hr-HR"/>
              </w:rPr>
            </w:pPr>
            <w:r w:rsidRPr="00C74D15">
              <w:rPr>
                <w:rFonts w:ascii="Arial" w:hAnsi="Arial" w:cs="Arial"/>
                <w:color w:val="FFFF00"/>
                <w:sz w:val="16"/>
                <w:szCs w:val="16"/>
                <w:lang w:val="hr-HR" w:eastAsia="hr-HR"/>
              </w:rPr>
              <w:t> </w:t>
            </w:r>
          </w:p>
        </w:tc>
        <w:tc>
          <w:tcPr>
            <w:tcW w:w="928"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rPr>
                <w:rFonts w:ascii="Arial" w:hAnsi="Arial" w:cs="Arial"/>
                <w:color w:val="FFFF00"/>
                <w:sz w:val="16"/>
                <w:szCs w:val="16"/>
                <w:lang w:val="hr-HR" w:eastAsia="hr-HR"/>
              </w:rPr>
            </w:pPr>
            <w:r w:rsidRPr="00C74D15">
              <w:rPr>
                <w:rFonts w:ascii="Arial" w:hAnsi="Arial" w:cs="Arial"/>
                <w:color w:val="FFFF00"/>
                <w:sz w:val="16"/>
                <w:szCs w:val="16"/>
                <w:lang w:val="hr-HR" w:eastAsia="hr-HR"/>
              </w:rPr>
              <w:t> </w:t>
            </w:r>
          </w:p>
        </w:tc>
        <w:tc>
          <w:tcPr>
            <w:tcW w:w="1147" w:type="dxa"/>
            <w:tcBorders>
              <w:top w:val="nil"/>
              <w:left w:val="nil"/>
              <w:bottom w:val="single" w:sz="4" w:space="0" w:color="auto"/>
              <w:right w:val="nil"/>
            </w:tcBorders>
            <w:shd w:val="clear" w:color="000000" w:fill="FFFF99"/>
            <w:noWrap/>
            <w:vAlign w:val="bottom"/>
            <w:hideMark/>
          </w:tcPr>
          <w:p w:rsidR="00C74D15" w:rsidRPr="00C74D15" w:rsidRDefault="00C74D15" w:rsidP="00C74D15">
            <w:pPr>
              <w:rPr>
                <w:rFonts w:ascii="Arial" w:hAnsi="Arial" w:cs="Arial"/>
                <w:color w:val="FFFF00"/>
                <w:sz w:val="16"/>
                <w:szCs w:val="16"/>
                <w:lang w:val="hr-HR" w:eastAsia="hr-HR"/>
              </w:rPr>
            </w:pPr>
            <w:r w:rsidRPr="00C74D15">
              <w:rPr>
                <w:rFonts w:ascii="Arial" w:hAnsi="Arial" w:cs="Arial"/>
                <w:color w:val="FFFF00"/>
                <w:sz w:val="16"/>
                <w:szCs w:val="16"/>
                <w:lang w:val="hr-HR" w:eastAsia="hr-HR"/>
              </w:rPr>
              <w:t> </w:t>
            </w:r>
          </w:p>
        </w:tc>
        <w:tc>
          <w:tcPr>
            <w:tcW w:w="335"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rPr>
                <w:rFonts w:ascii="Arial" w:hAnsi="Arial" w:cs="Arial"/>
                <w:color w:val="FFFF00"/>
                <w:sz w:val="16"/>
                <w:szCs w:val="16"/>
                <w:lang w:val="hr-HR" w:eastAsia="hr-HR"/>
              </w:rPr>
            </w:pPr>
            <w:r w:rsidRPr="00C74D15">
              <w:rPr>
                <w:rFonts w:ascii="Arial" w:hAnsi="Arial" w:cs="Arial"/>
                <w:color w:val="FFFF00"/>
                <w:sz w:val="16"/>
                <w:szCs w:val="16"/>
                <w:lang w:val="hr-HR" w:eastAsia="hr-HR"/>
              </w:rPr>
              <w:t> </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03-Javni red i sigurnost</w:t>
            </w:r>
          </w:p>
        </w:tc>
        <w:tc>
          <w:tcPr>
            <w:tcW w:w="1134"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130.000</w:t>
            </w:r>
          </w:p>
        </w:tc>
        <w:tc>
          <w:tcPr>
            <w:tcW w:w="928"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90.000</w:t>
            </w:r>
          </w:p>
        </w:tc>
        <w:tc>
          <w:tcPr>
            <w:tcW w:w="1147"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80.000</w:t>
            </w:r>
          </w:p>
        </w:tc>
        <w:tc>
          <w:tcPr>
            <w:tcW w:w="335"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89</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04-Ekonomski poslovi</w:t>
            </w:r>
          </w:p>
        </w:tc>
        <w:tc>
          <w:tcPr>
            <w:tcW w:w="1134"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481.000</w:t>
            </w:r>
          </w:p>
        </w:tc>
        <w:tc>
          <w:tcPr>
            <w:tcW w:w="928"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317.800</w:t>
            </w:r>
          </w:p>
        </w:tc>
        <w:tc>
          <w:tcPr>
            <w:tcW w:w="1147"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230.134</w:t>
            </w:r>
          </w:p>
        </w:tc>
        <w:tc>
          <w:tcPr>
            <w:tcW w:w="335"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72</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05-Zaštita okoliša</w:t>
            </w:r>
          </w:p>
        </w:tc>
        <w:tc>
          <w:tcPr>
            <w:tcW w:w="1134"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597.000</w:t>
            </w:r>
          </w:p>
        </w:tc>
        <w:tc>
          <w:tcPr>
            <w:tcW w:w="928"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604.000</w:t>
            </w:r>
          </w:p>
        </w:tc>
        <w:tc>
          <w:tcPr>
            <w:tcW w:w="1147"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585.072</w:t>
            </w:r>
          </w:p>
        </w:tc>
        <w:tc>
          <w:tcPr>
            <w:tcW w:w="335"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06-Usluge unapređenja stanovanja i zajedn.</w:t>
            </w:r>
          </w:p>
        </w:tc>
        <w:tc>
          <w:tcPr>
            <w:tcW w:w="1134"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1.863.000</w:t>
            </w:r>
          </w:p>
        </w:tc>
        <w:tc>
          <w:tcPr>
            <w:tcW w:w="928"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2.164.000</w:t>
            </w:r>
          </w:p>
        </w:tc>
        <w:tc>
          <w:tcPr>
            <w:tcW w:w="1147"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1.663.925</w:t>
            </w:r>
          </w:p>
        </w:tc>
        <w:tc>
          <w:tcPr>
            <w:tcW w:w="335"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77</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07-Zdravstvo</w:t>
            </w:r>
          </w:p>
        </w:tc>
        <w:tc>
          <w:tcPr>
            <w:tcW w:w="1134"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10.000</w:t>
            </w:r>
          </w:p>
        </w:tc>
        <w:tc>
          <w:tcPr>
            <w:tcW w:w="928"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47"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335"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08-Rekreacija, kultura i religija</w:t>
            </w:r>
          </w:p>
        </w:tc>
        <w:tc>
          <w:tcPr>
            <w:tcW w:w="1134"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175.000</w:t>
            </w:r>
          </w:p>
        </w:tc>
        <w:tc>
          <w:tcPr>
            <w:tcW w:w="928"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190.000</w:t>
            </w:r>
          </w:p>
        </w:tc>
        <w:tc>
          <w:tcPr>
            <w:tcW w:w="1147"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182.272</w:t>
            </w:r>
          </w:p>
        </w:tc>
        <w:tc>
          <w:tcPr>
            <w:tcW w:w="335"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09-Obrazovanje</w:t>
            </w:r>
          </w:p>
        </w:tc>
        <w:tc>
          <w:tcPr>
            <w:tcW w:w="1134"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30.000</w:t>
            </w:r>
          </w:p>
        </w:tc>
        <w:tc>
          <w:tcPr>
            <w:tcW w:w="928"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w:t>
            </w:r>
          </w:p>
        </w:tc>
        <w:tc>
          <w:tcPr>
            <w:tcW w:w="1147"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14.797</w:t>
            </w:r>
          </w:p>
        </w:tc>
        <w:tc>
          <w:tcPr>
            <w:tcW w:w="335"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74</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single" w:sz="4" w:space="0" w:color="auto"/>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Funkcijska klasifikacija:</w:t>
            </w:r>
          </w:p>
        </w:tc>
        <w:tc>
          <w:tcPr>
            <w:tcW w:w="1701"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075" w:type="dxa"/>
            <w:tcBorders>
              <w:top w:val="nil"/>
              <w:left w:val="nil"/>
              <w:bottom w:val="single" w:sz="4" w:space="0" w:color="auto"/>
              <w:right w:val="single" w:sz="4" w:space="0" w:color="auto"/>
            </w:tcBorders>
            <w:shd w:val="clear" w:color="000000" w:fill="FFFF99"/>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10-Socijalna skrb</w:t>
            </w:r>
          </w:p>
        </w:tc>
        <w:tc>
          <w:tcPr>
            <w:tcW w:w="1134"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156.000</w:t>
            </w:r>
          </w:p>
        </w:tc>
        <w:tc>
          <w:tcPr>
            <w:tcW w:w="928"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200.000</w:t>
            </w:r>
          </w:p>
        </w:tc>
        <w:tc>
          <w:tcPr>
            <w:tcW w:w="1147" w:type="dxa"/>
            <w:tcBorders>
              <w:top w:val="nil"/>
              <w:left w:val="nil"/>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180.835</w:t>
            </w:r>
          </w:p>
        </w:tc>
        <w:tc>
          <w:tcPr>
            <w:tcW w:w="335" w:type="dxa"/>
            <w:tcBorders>
              <w:top w:val="nil"/>
              <w:left w:val="single" w:sz="4" w:space="0" w:color="auto"/>
              <w:bottom w:val="single" w:sz="4" w:space="0" w:color="auto"/>
              <w:right w:val="nil"/>
            </w:tcBorders>
            <w:shd w:val="clear" w:color="000000" w:fill="FFFF99"/>
            <w:noWrap/>
            <w:vAlign w:val="bottom"/>
            <w:hideMark/>
          </w:tcPr>
          <w:p w:rsidR="00C74D15" w:rsidRPr="00C74D15" w:rsidRDefault="00C74D15" w:rsidP="00C74D15">
            <w:pPr>
              <w:jc w:val="right"/>
              <w:rPr>
                <w:rFonts w:ascii="Arial" w:hAnsi="Arial" w:cs="Arial"/>
                <w:sz w:val="16"/>
                <w:szCs w:val="16"/>
                <w:lang w:val="hr-HR" w:eastAsia="hr-HR"/>
              </w:rPr>
            </w:pPr>
            <w:r w:rsidRPr="00C74D15">
              <w:rPr>
                <w:rFonts w:ascii="Arial" w:hAnsi="Arial" w:cs="Arial"/>
                <w:sz w:val="16"/>
                <w:szCs w:val="16"/>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jc w:val="right"/>
              <w:rPr>
                <w:rFonts w:ascii="Arial" w:hAnsi="Arial" w:cs="Arial"/>
                <w:b/>
                <w:bCs/>
                <w:sz w:val="16"/>
                <w:szCs w:val="16"/>
                <w:u w:val="single"/>
                <w:lang w:val="hr-HR" w:eastAsia="hr-HR"/>
              </w:rPr>
            </w:pPr>
            <w:r w:rsidRPr="00C74D15">
              <w:rPr>
                <w:rFonts w:ascii="Arial" w:hAnsi="Arial" w:cs="Arial"/>
                <w:b/>
                <w:bCs/>
                <w:sz w:val="16"/>
                <w:szCs w:val="16"/>
                <w:u w:val="single"/>
                <w:lang w:val="hr-HR" w:eastAsia="hr-HR"/>
              </w:rPr>
              <w:t>SVEUKUPNO:</w:t>
            </w:r>
          </w:p>
        </w:tc>
        <w:tc>
          <w:tcPr>
            <w:tcW w:w="1134" w:type="dxa"/>
            <w:tcBorders>
              <w:top w:val="nil"/>
              <w:left w:val="nil"/>
              <w:bottom w:val="nil"/>
              <w:right w:val="nil"/>
            </w:tcBorders>
            <w:shd w:val="clear" w:color="auto" w:fill="auto"/>
            <w:noWrap/>
            <w:vAlign w:val="bottom"/>
            <w:hideMark/>
          </w:tcPr>
          <w:p w:rsidR="00C74D15" w:rsidRPr="00C74D15" w:rsidRDefault="00C74D15" w:rsidP="00C74D15">
            <w:pPr>
              <w:jc w:val="right"/>
              <w:rPr>
                <w:rFonts w:ascii="Arial" w:hAnsi="Arial" w:cs="Arial"/>
                <w:b/>
                <w:bCs/>
                <w:sz w:val="16"/>
                <w:szCs w:val="16"/>
                <w:u w:val="single"/>
                <w:lang w:val="hr-HR" w:eastAsia="hr-HR"/>
              </w:rPr>
            </w:pPr>
            <w:r w:rsidRPr="00C74D15">
              <w:rPr>
                <w:rFonts w:ascii="Arial" w:hAnsi="Arial" w:cs="Arial"/>
                <w:b/>
                <w:bCs/>
                <w:sz w:val="16"/>
                <w:szCs w:val="16"/>
                <w:u w:val="single"/>
                <w:lang w:val="hr-HR" w:eastAsia="hr-HR"/>
              </w:rPr>
              <w:t>4.962.500</w:t>
            </w:r>
          </w:p>
        </w:tc>
        <w:tc>
          <w:tcPr>
            <w:tcW w:w="928" w:type="dxa"/>
            <w:tcBorders>
              <w:top w:val="nil"/>
              <w:left w:val="nil"/>
              <w:bottom w:val="nil"/>
              <w:right w:val="nil"/>
            </w:tcBorders>
            <w:shd w:val="clear" w:color="auto" w:fill="auto"/>
            <w:noWrap/>
            <w:vAlign w:val="bottom"/>
            <w:hideMark/>
          </w:tcPr>
          <w:p w:rsidR="00C74D15" w:rsidRPr="00C74D15" w:rsidRDefault="00C74D15" w:rsidP="00C74D15">
            <w:pPr>
              <w:jc w:val="right"/>
              <w:rPr>
                <w:rFonts w:ascii="Arial" w:hAnsi="Arial" w:cs="Arial"/>
                <w:b/>
                <w:bCs/>
                <w:sz w:val="16"/>
                <w:szCs w:val="16"/>
                <w:u w:val="single"/>
                <w:lang w:val="hr-HR" w:eastAsia="hr-HR"/>
              </w:rPr>
            </w:pPr>
            <w:r w:rsidRPr="00C74D15">
              <w:rPr>
                <w:rFonts w:ascii="Arial" w:hAnsi="Arial" w:cs="Arial"/>
                <w:b/>
                <w:bCs/>
                <w:sz w:val="16"/>
                <w:szCs w:val="16"/>
                <w:u w:val="single"/>
                <w:lang w:val="hr-HR" w:eastAsia="hr-HR"/>
              </w:rPr>
              <w:t>4.962.500</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jc w:val="right"/>
              <w:rPr>
                <w:rFonts w:ascii="Arial" w:hAnsi="Arial" w:cs="Arial"/>
                <w:b/>
                <w:bCs/>
                <w:sz w:val="16"/>
                <w:szCs w:val="16"/>
                <w:u w:val="single"/>
                <w:lang w:val="hr-HR" w:eastAsia="hr-HR"/>
              </w:rPr>
            </w:pPr>
            <w:r w:rsidRPr="00C74D15">
              <w:rPr>
                <w:rFonts w:ascii="Arial" w:hAnsi="Arial" w:cs="Arial"/>
                <w:b/>
                <w:bCs/>
                <w:sz w:val="16"/>
                <w:szCs w:val="16"/>
                <w:u w:val="single"/>
                <w:lang w:val="hr-HR" w:eastAsia="hr-HR"/>
              </w:rPr>
              <w:t>4.133.588</w:t>
            </w:r>
          </w:p>
        </w:tc>
        <w:tc>
          <w:tcPr>
            <w:tcW w:w="335" w:type="dxa"/>
            <w:tcBorders>
              <w:top w:val="nil"/>
              <w:left w:val="nil"/>
              <w:bottom w:val="nil"/>
              <w:right w:val="nil"/>
            </w:tcBorders>
            <w:shd w:val="clear" w:color="auto" w:fill="auto"/>
            <w:noWrap/>
            <w:vAlign w:val="bottom"/>
            <w:hideMark/>
          </w:tcPr>
          <w:p w:rsidR="00C74D15" w:rsidRPr="00C74D15" w:rsidRDefault="00C74D15" w:rsidP="00C74D15">
            <w:pPr>
              <w:jc w:val="right"/>
              <w:rPr>
                <w:rFonts w:ascii="Arial" w:hAnsi="Arial" w:cs="Arial"/>
                <w:b/>
                <w:bCs/>
                <w:sz w:val="16"/>
                <w:szCs w:val="16"/>
                <w:u w:val="single"/>
                <w:lang w:val="hr-HR" w:eastAsia="hr-HR"/>
              </w:rPr>
            </w:pPr>
            <w:r w:rsidRPr="00C74D15">
              <w:rPr>
                <w:rFonts w:ascii="Arial" w:hAnsi="Arial" w:cs="Arial"/>
                <w:b/>
                <w:bCs/>
                <w:sz w:val="16"/>
                <w:szCs w:val="16"/>
                <w:u w:val="single"/>
                <w:lang w:val="hr-HR" w:eastAsia="hr-HR"/>
              </w:rPr>
              <w:t>0</w:t>
            </w:r>
          </w:p>
        </w:tc>
        <w:tc>
          <w:tcPr>
            <w:tcW w:w="1115" w:type="dxa"/>
            <w:tcBorders>
              <w:top w:val="nil"/>
              <w:left w:val="single" w:sz="4" w:space="0" w:color="auto"/>
              <w:bottom w:val="single" w:sz="4" w:space="0" w:color="auto"/>
              <w:right w:val="nil"/>
            </w:tcBorders>
            <w:shd w:val="clear" w:color="auto" w:fill="auto"/>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83</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28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28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Članak 3.</w:t>
            </w: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28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28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5980" w:type="dxa"/>
            <w:gridSpan w:val="4"/>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Ovaj Godišnji izvještaj o izvršenju proračuna Općine Berek za I-XII 2015. godine stupa na snagu osmog dana od objave u Službenom  glasniku Općine Berek.</w:t>
            </w: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28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5980" w:type="dxa"/>
            <w:gridSpan w:val="4"/>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Ovaj Godišnji obračun Proračuna Općine Berek objavit će se i na službenim stranicama Općine Berek - www.berek.hr.it   </w:t>
            </w: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28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8"/>
                <w:szCs w:val="18"/>
                <w:lang w:val="hr-HR" w:eastAsia="hr-HR"/>
              </w:rPr>
            </w:pPr>
            <w:r w:rsidRPr="00C74D15">
              <w:rPr>
                <w:rFonts w:ascii="Arial" w:hAnsi="Arial" w:cs="Arial"/>
                <w:b/>
                <w:bCs/>
                <w:sz w:val="18"/>
                <w:szCs w:val="18"/>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gridAfter w:val="2"/>
          <w:wAfter w:w="444" w:type="dxa"/>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7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70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07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505" w:type="dxa"/>
            <w:gridSpan w:val="8"/>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                                                                                                                                      Predsjednik Općinskog vijeća:</w:t>
            </w: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22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22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r>
      <w:tr w:rsidR="00C74D15" w:rsidRPr="00C74D15" w:rsidTr="00C74D15">
        <w:trPr>
          <w:trHeight w:val="255"/>
        </w:trPr>
        <w:tc>
          <w:tcPr>
            <w:tcW w:w="94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6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5980" w:type="dxa"/>
            <w:gridSpan w:val="4"/>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xml:space="preserve">                                                                                                                                             Antun Dergić, v.r.</w:t>
            </w:r>
          </w:p>
        </w:tc>
        <w:tc>
          <w:tcPr>
            <w:tcW w:w="928"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20"/>
                <w:szCs w:val="20"/>
                <w:lang w:val="hr-HR" w:eastAsia="hr-HR"/>
              </w:rPr>
            </w:pPr>
            <w:r w:rsidRPr="00C74D15">
              <w:rPr>
                <w:rFonts w:ascii="Arial" w:hAnsi="Arial" w:cs="Arial"/>
                <w:b/>
                <w:bCs/>
                <w:sz w:val="20"/>
                <w:szCs w:val="20"/>
                <w:lang w:val="hr-HR" w:eastAsia="hr-HR"/>
              </w:rPr>
              <w:t> </w:t>
            </w:r>
          </w:p>
        </w:tc>
        <w:tc>
          <w:tcPr>
            <w:tcW w:w="1147"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33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1115"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86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22" w:type="dxa"/>
            <w:vAlign w:val="center"/>
            <w:hideMark/>
          </w:tcPr>
          <w:p w:rsidR="00C74D15" w:rsidRPr="00C74D15" w:rsidRDefault="00C74D15" w:rsidP="00C74D15">
            <w:pPr>
              <w:rPr>
                <w:sz w:val="20"/>
                <w:szCs w:val="20"/>
                <w:lang w:val="hr-HR" w:eastAsia="hr-HR"/>
              </w:rPr>
            </w:pPr>
          </w:p>
        </w:tc>
      </w:tr>
    </w:tbl>
    <w:p w:rsidR="00C103E2" w:rsidRDefault="00C103E2" w:rsidP="007946F0">
      <w:pPr>
        <w:jc w:val="both"/>
        <w:rPr>
          <w:lang w:val="hr-HR"/>
        </w:rPr>
      </w:pPr>
    </w:p>
    <w:tbl>
      <w:tblPr>
        <w:tblW w:w="14138" w:type="dxa"/>
        <w:tblInd w:w="-1310" w:type="dxa"/>
        <w:tblLook w:val="04A0" w:firstRow="1" w:lastRow="0" w:firstColumn="1" w:lastColumn="0" w:noHBand="0" w:noVBand="1"/>
      </w:tblPr>
      <w:tblGrid>
        <w:gridCol w:w="572"/>
        <w:gridCol w:w="213"/>
        <w:gridCol w:w="1200"/>
        <w:gridCol w:w="2835"/>
        <w:gridCol w:w="1276"/>
        <w:gridCol w:w="1081"/>
        <w:gridCol w:w="195"/>
        <w:gridCol w:w="1134"/>
        <w:gridCol w:w="1044"/>
        <w:gridCol w:w="741"/>
        <w:gridCol w:w="741"/>
        <w:gridCol w:w="148"/>
        <w:gridCol w:w="575"/>
        <w:gridCol w:w="940"/>
        <w:gridCol w:w="960"/>
        <w:gridCol w:w="222"/>
        <w:gridCol w:w="261"/>
      </w:tblGrid>
      <w:tr w:rsidR="00C74D15" w:rsidRPr="00C74D15" w:rsidTr="00F5260E">
        <w:trPr>
          <w:gridAfter w:val="2"/>
          <w:wAfter w:w="483" w:type="dxa"/>
          <w:trHeight w:val="225"/>
        </w:trPr>
        <w:tc>
          <w:tcPr>
            <w:tcW w:w="785" w:type="dxa"/>
            <w:gridSpan w:val="2"/>
            <w:tcBorders>
              <w:top w:val="nil"/>
              <w:left w:val="nil"/>
              <w:bottom w:val="nil"/>
              <w:right w:val="nil"/>
            </w:tcBorders>
            <w:shd w:val="clear" w:color="auto" w:fill="auto"/>
            <w:noWrap/>
            <w:vAlign w:val="bottom"/>
            <w:hideMark/>
          </w:tcPr>
          <w:p w:rsidR="00C74D15" w:rsidRDefault="00C74D15" w:rsidP="00C74D15">
            <w:pPr>
              <w:rPr>
                <w:rFonts w:ascii="Arial" w:hAnsi="Arial" w:cs="Arial"/>
                <w:b/>
                <w:bCs/>
                <w:sz w:val="16"/>
                <w:szCs w:val="16"/>
                <w:lang w:val="hr-HR" w:eastAsia="hr-HR"/>
              </w:rPr>
            </w:pPr>
            <w:bookmarkStart w:id="1" w:name="RANGE!A1:K206"/>
            <w:bookmarkEnd w:id="1"/>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Default="00C74D15" w:rsidP="00C74D15">
            <w:pPr>
              <w:rPr>
                <w:rFonts w:ascii="Arial" w:hAnsi="Arial" w:cs="Arial"/>
                <w:b/>
                <w:bCs/>
                <w:sz w:val="16"/>
                <w:szCs w:val="16"/>
                <w:lang w:val="hr-HR" w:eastAsia="hr-HR"/>
              </w:rPr>
            </w:pPr>
          </w:p>
          <w:p w:rsidR="00C74D15" w:rsidRPr="00C74D15" w:rsidRDefault="00C74D15" w:rsidP="00C74D15">
            <w:pPr>
              <w:rPr>
                <w:rFonts w:ascii="Arial" w:hAnsi="Arial" w:cs="Arial"/>
                <w:b/>
                <w:bCs/>
                <w:sz w:val="16"/>
                <w:szCs w:val="16"/>
                <w:lang w:val="hr-HR" w:eastAsia="hr-HR"/>
              </w:rPr>
            </w:pPr>
          </w:p>
        </w:tc>
        <w:tc>
          <w:tcPr>
            <w:tcW w:w="4035" w:type="dxa"/>
            <w:gridSpan w:val="2"/>
            <w:tcBorders>
              <w:top w:val="nil"/>
              <w:left w:val="nil"/>
              <w:bottom w:val="nil"/>
              <w:right w:val="nil"/>
            </w:tcBorders>
            <w:shd w:val="clear" w:color="auto" w:fill="auto"/>
            <w:noWrap/>
            <w:vAlign w:val="bottom"/>
          </w:tcPr>
          <w:p w:rsidR="00C74D15" w:rsidRPr="00C74D15" w:rsidRDefault="00C74D15" w:rsidP="00C74D15">
            <w:pPr>
              <w:rPr>
                <w:rFonts w:ascii="Arial" w:hAnsi="Arial" w:cs="Arial"/>
                <w:b/>
                <w:bCs/>
                <w:sz w:val="16"/>
                <w:szCs w:val="16"/>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F5260E">
        <w:trPr>
          <w:gridAfter w:val="2"/>
          <w:wAfter w:w="483" w:type="dxa"/>
          <w:trHeight w:val="25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03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31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0000"/>
                <w:sz w:val="16"/>
                <w:szCs w:val="16"/>
                <w:lang w:val="hr-HR" w:eastAsia="hr-HR"/>
              </w:rPr>
            </w:pPr>
          </w:p>
        </w:tc>
        <w:tc>
          <w:tcPr>
            <w:tcW w:w="7721" w:type="dxa"/>
            <w:gridSpan w:val="6"/>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lang w:val="hr-HR" w:eastAsia="hr-HR"/>
              </w:rPr>
            </w:pPr>
            <w:r w:rsidRPr="00C74D15">
              <w:rPr>
                <w:rFonts w:ascii="Arial" w:hAnsi="Arial" w:cs="Arial"/>
                <w:b/>
                <w:bCs/>
                <w:lang w:val="hr-HR" w:eastAsia="hr-HR"/>
              </w:rPr>
              <w:t>GODIŠNJI OBRAČUN PRORAČUNA OPĆINE BEREK ZA 2015. GOD.</w:t>
            </w: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0000"/>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0000"/>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0000"/>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0000"/>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0000"/>
                <w:sz w:val="16"/>
                <w:szCs w:val="16"/>
                <w:lang w:val="hr-HR" w:eastAsia="hr-HR"/>
              </w:rPr>
            </w:pPr>
          </w:p>
        </w:tc>
      </w:tr>
      <w:tr w:rsidR="00C74D15" w:rsidRPr="00C74D15" w:rsidTr="00F5260E">
        <w:trPr>
          <w:gridAfter w:val="2"/>
          <w:wAfter w:w="483" w:type="dxa"/>
          <w:trHeight w:val="31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03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31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03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0000"/>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0000"/>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0000"/>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color w:val="FF0000"/>
                <w:sz w:val="16"/>
                <w:szCs w:val="16"/>
                <w:lang w:val="hr-HR" w:eastAsia="hr-HR"/>
              </w:rPr>
            </w:pPr>
            <w:r w:rsidRPr="00C74D15">
              <w:rPr>
                <w:rFonts w:ascii="Arial" w:hAnsi="Arial" w:cs="Arial"/>
                <w:color w:val="FF0000"/>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03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31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403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lang w:val="hr-HR" w:eastAsia="hr-HR"/>
              </w:rPr>
            </w:pPr>
            <w:r w:rsidRPr="00C74D15">
              <w:rPr>
                <w:rFonts w:ascii="Arial" w:hAnsi="Arial" w:cs="Arial"/>
                <w:b/>
                <w:bCs/>
                <w:lang w:val="hr-HR" w:eastAsia="hr-HR"/>
              </w:rPr>
              <w:t>OPĆI DIO</w:t>
            </w: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F5260E">
        <w:trPr>
          <w:gridAfter w:val="2"/>
          <w:wAfter w:w="483" w:type="dxa"/>
          <w:trHeight w:val="31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403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F5260E">
        <w:trPr>
          <w:gridAfter w:val="2"/>
          <w:wAfter w:w="483" w:type="dxa"/>
          <w:trHeight w:val="31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403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sz w:val="16"/>
                <w:szCs w:val="16"/>
                <w:lang w:val="hr-HR" w:eastAsia="hr-HR"/>
              </w:rPr>
            </w:pPr>
          </w:p>
        </w:tc>
      </w:tr>
      <w:tr w:rsidR="00C74D15" w:rsidRPr="00C74D15" w:rsidTr="00F5260E">
        <w:trPr>
          <w:gridAfter w:val="2"/>
          <w:wAfter w:w="483" w:type="dxa"/>
          <w:trHeight w:val="25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03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color w:val="FF0000"/>
                <w:sz w:val="16"/>
                <w:szCs w:val="16"/>
                <w:lang w:val="hr-HR" w:eastAsia="hr-HR"/>
              </w:rPr>
            </w:pPr>
            <w:r w:rsidRPr="00C74D15">
              <w:rPr>
                <w:rFonts w:ascii="Arial" w:hAnsi="Arial" w:cs="Arial"/>
                <w:b/>
                <w:bCs/>
                <w:color w:val="FF0000"/>
                <w:sz w:val="16"/>
                <w:szCs w:val="16"/>
                <w:lang w:val="hr-HR" w:eastAsia="hr-HR"/>
              </w:rPr>
              <w:t> </w:t>
            </w:r>
          </w:p>
        </w:tc>
        <w:tc>
          <w:tcPr>
            <w:tcW w:w="403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276"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w:t>
            </w:r>
          </w:p>
        </w:tc>
        <w:tc>
          <w:tcPr>
            <w:tcW w:w="113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104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23"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403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xml:space="preserve">Ostvarenje </w:t>
            </w:r>
          </w:p>
        </w:tc>
        <w:tc>
          <w:tcPr>
            <w:tcW w:w="1276"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xml:space="preserve">Izvorni Plan </w:t>
            </w:r>
          </w:p>
        </w:tc>
        <w:tc>
          <w:tcPr>
            <w:tcW w:w="113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Tekući plan</w:t>
            </w:r>
          </w:p>
        </w:tc>
        <w:tc>
          <w:tcPr>
            <w:tcW w:w="104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Ostvarenje</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indeks</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indeks</w:t>
            </w:r>
          </w:p>
        </w:tc>
        <w:tc>
          <w:tcPr>
            <w:tcW w:w="723"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indeks</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 </w:t>
            </w:r>
          </w:p>
        </w:tc>
        <w:tc>
          <w:tcPr>
            <w:tcW w:w="403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2.014</w:t>
            </w:r>
          </w:p>
        </w:tc>
        <w:tc>
          <w:tcPr>
            <w:tcW w:w="1276"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2015.</w:t>
            </w:r>
          </w:p>
        </w:tc>
        <w:tc>
          <w:tcPr>
            <w:tcW w:w="113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2015.</w:t>
            </w:r>
          </w:p>
        </w:tc>
        <w:tc>
          <w:tcPr>
            <w:tcW w:w="104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2015.</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4/3</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4/1</w:t>
            </w:r>
          </w:p>
        </w:tc>
        <w:tc>
          <w:tcPr>
            <w:tcW w:w="723"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4820" w:type="dxa"/>
            <w:gridSpan w:val="4"/>
            <w:tcBorders>
              <w:top w:val="nil"/>
              <w:left w:val="nil"/>
              <w:bottom w:val="nil"/>
              <w:right w:val="nil"/>
            </w:tcBorders>
            <w:shd w:val="clear" w:color="000000" w:fill="808080"/>
            <w:noWrap/>
            <w:vAlign w:val="bottom"/>
            <w:hideMark/>
          </w:tcPr>
          <w:p w:rsidR="00C74D15" w:rsidRPr="00C74D15" w:rsidRDefault="00C74D15" w:rsidP="00C74D15">
            <w:pPr>
              <w:ind w:left="-108"/>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RAČUN PRIHODA I RASHODA</w:t>
            </w:r>
          </w:p>
        </w:tc>
        <w:tc>
          <w:tcPr>
            <w:tcW w:w="1276"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276" w:type="dxa"/>
            <w:gridSpan w:val="2"/>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044"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23" w:type="dxa"/>
            <w:gridSpan w:val="2"/>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w:t>
            </w:r>
          </w:p>
        </w:tc>
        <w:tc>
          <w:tcPr>
            <w:tcW w:w="4035"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poslovanja</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2.881.228</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4.862.500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4.841.954</w:t>
            </w:r>
          </w:p>
        </w:tc>
        <w:tc>
          <w:tcPr>
            <w:tcW w:w="1044" w:type="dxa"/>
            <w:tcBorders>
              <w:top w:val="single" w:sz="4" w:space="0" w:color="auto"/>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3.876.669</w:t>
            </w:r>
          </w:p>
        </w:tc>
        <w:tc>
          <w:tcPr>
            <w:tcW w:w="741" w:type="dxa"/>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w:t>
            </w:r>
          </w:p>
        </w:tc>
        <w:tc>
          <w:tcPr>
            <w:tcW w:w="741" w:type="dxa"/>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135</w:t>
            </w:r>
          </w:p>
        </w:tc>
        <w:tc>
          <w:tcPr>
            <w:tcW w:w="723"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7</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prodaje nefinancijske imovine</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poslovanja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2.361.966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4.078.500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3.983.000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3.640.060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154</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nefinancijske imovine</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540.554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884.000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979.500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493.530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RAZLIKA - MANJAK</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-21.292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-120.546,00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-256.921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213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1.207</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4035" w:type="dxa"/>
            <w:gridSpan w:val="2"/>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4820" w:type="dxa"/>
            <w:gridSpan w:val="4"/>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B. RAČUN ZADUŽIVANJA/FINANCIRANJA</w:t>
            </w:r>
          </w:p>
        </w:tc>
        <w:tc>
          <w:tcPr>
            <w:tcW w:w="1276"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276" w:type="dxa"/>
            <w:gridSpan w:val="2"/>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044"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color w:val="FFFFFF"/>
                <w:sz w:val="16"/>
                <w:szCs w:val="16"/>
                <w:lang w:val="hr-HR" w:eastAsia="hr-HR"/>
              </w:rPr>
            </w:pPr>
            <w:r w:rsidRPr="00C74D15">
              <w:rPr>
                <w:rFonts w:ascii="Arial" w:hAnsi="Arial" w:cs="Arial"/>
                <w:color w:val="FFFFFF"/>
                <w:sz w:val="16"/>
                <w:szCs w:val="16"/>
                <w:lang w:val="hr-HR" w:eastAsia="hr-HR"/>
              </w:rPr>
              <w:t> </w:t>
            </w:r>
          </w:p>
        </w:tc>
        <w:tc>
          <w:tcPr>
            <w:tcW w:w="741" w:type="dxa"/>
            <w:tcBorders>
              <w:top w:val="nil"/>
              <w:left w:val="single" w:sz="4" w:space="0" w:color="auto"/>
              <w:bottom w:val="single" w:sz="4" w:space="0" w:color="auto"/>
              <w:right w:val="single" w:sz="4" w:space="0" w:color="auto"/>
            </w:tcBorders>
            <w:shd w:val="clear" w:color="000000" w:fill="808080"/>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23" w:type="dxa"/>
            <w:gridSpan w:val="2"/>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450"/>
        </w:trPr>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8</w:t>
            </w:r>
          </w:p>
        </w:tc>
        <w:tc>
          <w:tcPr>
            <w:tcW w:w="4035"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Primici od financijske imovine i zaduživanja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044" w:type="dxa"/>
            <w:tcBorders>
              <w:top w:val="single" w:sz="4" w:space="0" w:color="auto"/>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single" w:sz="4" w:space="0" w:color="auto"/>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Izdaci za financijsku imovinu i otplate zajmova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NETO ZADUŽIVANJE/FINANCIRANJE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4035" w:type="dxa"/>
            <w:gridSpan w:val="2"/>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8506" w:type="dxa"/>
            <w:gridSpan w:val="8"/>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C. RASPOLOŽIVA SREDSTVA IZ PRETHODNIH GODINA (VIŠAK PRIHODA I REZERVIRANJA)</w:t>
            </w:r>
          </w:p>
        </w:tc>
        <w:tc>
          <w:tcPr>
            <w:tcW w:w="1044"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41" w:type="dxa"/>
            <w:tcBorders>
              <w:top w:val="nil"/>
              <w:left w:val="single" w:sz="4" w:space="0" w:color="auto"/>
              <w:bottom w:val="single" w:sz="4" w:space="0" w:color="auto"/>
              <w:right w:val="single" w:sz="4" w:space="0" w:color="auto"/>
            </w:tcBorders>
            <w:shd w:val="clear" w:color="000000" w:fill="808080"/>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808080"/>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23" w:type="dxa"/>
            <w:gridSpan w:val="2"/>
            <w:tcBorders>
              <w:top w:val="nil"/>
              <w:left w:val="nil"/>
              <w:bottom w:val="nil"/>
              <w:right w:val="nil"/>
            </w:tcBorders>
            <w:shd w:val="clear" w:color="000000" w:fill="808080"/>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9</w:t>
            </w:r>
          </w:p>
        </w:tc>
        <w:tc>
          <w:tcPr>
            <w:tcW w:w="4035"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Vlastiti izvori</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141.838</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single" w:sz="4" w:space="0" w:color="auto"/>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115.724</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23"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55"/>
        </w:trPr>
        <w:tc>
          <w:tcPr>
            <w:tcW w:w="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4035" w:type="dxa"/>
            <w:gridSpan w:val="2"/>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34"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23" w:type="dxa"/>
            <w:gridSpan w:val="2"/>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r>
      <w:tr w:rsidR="00C74D15" w:rsidRPr="00C74D15" w:rsidTr="00F5260E">
        <w:trPr>
          <w:gridAfter w:val="2"/>
          <w:wAfter w:w="483" w:type="dxa"/>
          <w:trHeight w:val="225"/>
        </w:trPr>
        <w:tc>
          <w:tcPr>
            <w:tcW w:w="9550" w:type="dxa"/>
            <w:gridSpan w:val="9"/>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xml:space="preserve"> VIŠAK/MANJAK + NETO ZADUŽIVANJA/FINANCIRANJA + RASPOLOŽIVA SREDSTVA IZ PRETHODNIH GODINA</w:t>
            </w:r>
          </w:p>
        </w:tc>
        <w:tc>
          <w:tcPr>
            <w:tcW w:w="741" w:type="dxa"/>
            <w:tcBorders>
              <w:top w:val="nil"/>
              <w:left w:val="single" w:sz="4" w:space="0" w:color="auto"/>
              <w:bottom w:val="single" w:sz="4" w:space="0" w:color="auto"/>
              <w:right w:val="single" w:sz="4" w:space="0" w:color="auto"/>
            </w:tcBorders>
            <w:shd w:val="clear" w:color="000000" w:fill="808080"/>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23" w:type="dxa"/>
            <w:gridSpan w:val="2"/>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FFFF"/>
                <w:sz w:val="16"/>
                <w:szCs w:val="16"/>
                <w:lang w:val="hr-HR" w:eastAsia="hr-HR"/>
              </w:rPr>
            </w:pPr>
          </w:p>
        </w:tc>
        <w:tc>
          <w:tcPr>
            <w:tcW w:w="960" w:type="dxa"/>
            <w:tcBorders>
              <w:top w:val="single" w:sz="4" w:space="0" w:color="C0C0C0"/>
              <w:left w:val="single" w:sz="4" w:space="0" w:color="C0C0C0"/>
              <w:bottom w:val="single" w:sz="4" w:space="0" w:color="C0C0C0"/>
              <w:right w:val="single" w:sz="4" w:space="0" w:color="C0C0C0"/>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r>
      <w:tr w:rsidR="00C74D15" w:rsidRPr="00C74D15" w:rsidTr="00F5260E">
        <w:trPr>
          <w:gridAfter w:val="2"/>
          <w:wAfter w:w="483" w:type="dxa"/>
          <w:trHeight w:val="225"/>
        </w:trPr>
        <w:tc>
          <w:tcPr>
            <w:tcW w:w="7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40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120.546,00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-120.546,00</w:t>
            </w:r>
          </w:p>
        </w:tc>
        <w:tc>
          <w:tcPr>
            <w:tcW w:w="1044" w:type="dxa"/>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-141.197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117</w:t>
            </w:r>
          </w:p>
        </w:tc>
        <w:tc>
          <w:tcPr>
            <w:tcW w:w="741" w:type="dxa"/>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7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FFFF"/>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r>
      <w:tr w:rsidR="00C74D15" w:rsidRPr="00C74D15" w:rsidTr="00F5260E">
        <w:trPr>
          <w:gridAfter w:val="2"/>
          <w:wAfter w:w="483" w:type="dxa"/>
          <w:trHeight w:val="225"/>
        </w:trPr>
        <w:tc>
          <w:tcPr>
            <w:tcW w:w="785"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4035"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276"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276"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3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23"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FFFF"/>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r>
      <w:tr w:rsidR="00C74D15" w:rsidRPr="00C74D15" w:rsidTr="00F5260E">
        <w:trPr>
          <w:trHeight w:val="225"/>
        </w:trPr>
        <w:tc>
          <w:tcPr>
            <w:tcW w:w="785"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2870" w:type="dxa"/>
            <w:gridSpan w:val="13"/>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Prihodi i rashodi te primici i izdaci po ekonomskoj klasifikaciji utvrđuju se u Bilanci prihoda i izdataka za 2014. godinu kako slijedi:</w:t>
            </w:r>
          </w:p>
        </w:tc>
        <w:tc>
          <w:tcPr>
            <w:tcW w:w="22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FFFF"/>
                <w:sz w:val="16"/>
                <w:szCs w:val="16"/>
                <w:lang w:val="hr-HR" w:eastAsia="hr-HR"/>
              </w:rPr>
            </w:pPr>
          </w:p>
        </w:tc>
        <w:tc>
          <w:tcPr>
            <w:tcW w:w="261" w:type="dxa"/>
            <w:tcBorders>
              <w:top w:val="nil"/>
              <w:left w:val="single" w:sz="4" w:space="0" w:color="C0C0C0"/>
              <w:bottom w:val="single" w:sz="4" w:space="0" w:color="C0C0C0"/>
              <w:right w:val="single" w:sz="4" w:space="0" w:color="C0C0C0"/>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r>
      <w:tr w:rsidR="00C74D15" w:rsidRPr="00C74D15" w:rsidTr="00F5260E">
        <w:trPr>
          <w:trHeight w:val="225"/>
        </w:trPr>
        <w:tc>
          <w:tcPr>
            <w:tcW w:w="785"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4035"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276"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276"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3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23"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FFFF"/>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4035"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276"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276"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3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23"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b/>
                <w:bCs/>
                <w:color w:val="FFFFFF"/>
                <w:sz w:val="16"/>
                <w:szCs w:val="16"/>
                <w:lang w:val="hr-HR" w:eastAsia="hr-HR"/>
              </w:rPr>
            </w:pPr>
          </w:p>
        </w:tc>
        <w:tc>
          <w:tcPr>
            <w:tcW w:w="960"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55"/>
        </w:trPr>
        <w:tc>
          <w:tcPr>
            <w:tcW w:w="78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035"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1276" w:type="dxa"/>
            <w:gridSpan w:val="2"/>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1134"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104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55"/>
        </w:trPr>
        <w:tc>
          <w:tcPr>
            <w:tcW w:w="78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BROJ</w:t>
            </w:r>
          </w:p>
        </w:tc>
        <w:tc>
          <w:tcPr>
            <w:tcW w:w="403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1</w:t>
            </w:r>
          </w:p>
        </w:tc>
        <w:tc>
          <w:tcPr>
            <w:tcW w:w="1276"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w:t>
            </w:r>
          </w:p>
        </w:tc>
        <w:tc>
          <w:tcPr>
            <w:tcW w:w="113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3</w:t>
            </w:r>
          </w:p>
        </w:tc>
        <w:tc>
          <w:tcPr>
            <w:tcW w:w="104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4</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23"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55"/>
        </w:trPr>
        <w:tc>
          <w:tcPr>
            <w:tcW w:w="78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KONTA</w:t>
            </w:r>
          </w:p>
        </w:tc>
        <w:tc>
          <w:tcPr>
            <w:tcW w:w="4035" w:type="dxa"/>
            <w:gridSpan w:val="2"/>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VRSTA PRIHODA / IZDATAKA</w:t>
            </w:r>
          </w:p>
        </w:tc>
        <w:tc>
          <w:tcPr>
            <w:tcW w:w="1276"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Ostvarenje</w:t>
            </w:r>
          </w:p>
        </w:tc>
        <w:tc>
          <w:tcPr>
            <w:tcW w:w="1276"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xml:space="preserve">Plan </w:t>
            </w:r>
          </w:p>
        </w:tc>
        <w:tc>
          <w:tcPr>
            <w:tcW w:w="113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Tekući plan</w:t>
            </w:r>
          </w:p>
        </w:tc>
        <w:tc>
          <w:tcPr>
            <w:tcW w:w="104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Ostvarenje</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xml:space="preserve">indeks </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indeks</w:t>
            </w:r>
          </w:p>
        </w:tc>
        <w:tc>
          <w:tcPr>
            <w:tcW w:w="723"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indeks</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55"/>
        </w:trPr>
        <w:tc>
          <w:tcPr>
            <w:tcW w:w="4820" w:type="dxa"/>
            <w:gridSpan w:val="4"/>
            <w:tcBorders>
              <w:top w:val="nil"/>
              <w:left w:val="nil"/>
              <w:bottom w:val="nil"/>
              <w:right w:val="nil"/>
            </w:tcBorders>
            <w:shd w:val="clear" w:color="000000" w:fill="C0C0C0"/>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šifra  izvora</w:t>
            </w:r>
          </w:p>
        </w:tc>
        <w:tc>
          <w:tcPr>
            <w:tcW w:w="1276"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2014.</w:t>
            </w:r>
          </w:p>
        </w:tc>
        <w:tc>
          <w:tcPr>
            <w:tcW w:w="1276"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2015.</w:t>
            </w:r>
          </w:p>
        </w:tc>
        <w:tc>
          <w:tcPr>
            <w:tcW w:w="113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2015.</w:t>
            </w:r>
          </w:p>
        </w:tc>
        <w:tc>
          <w:tcPr>
            <w:tcW w:w="1044"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2015.</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4/3</w:t>
            </w:r>
          </w:p>
        </w:tc>
        <w:tc>
          <w:tcPr>
            <w:tcW w:w="741" w:type="dxa"/>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4/1</w:t>
            </w:r>
          </w:p>
        </w:tc>
        <w:tc>
          <w:tcPr>
            <w:tcW w:w="723" w:type="dxa"/>
            <w:gridSpan w:val="2"/>
            <w:tcBorders>
              <w:top w:val="nil"/>
              <w:left w:val="nil"/>
              <w:bottom w:val="nil"/>
              <w:right w:val="nil"/>
            </w:tcBorders>
            <w:shd w:val="clear" w:color="000000" w:fill="C0C0C0"/>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55"/>
        </w:trPr>
        <w:tc>
          <w:tcPr>
            <w:tcW w:w="4820" w:type="dxa"/>
            <w:gridSpan w:val="4"/>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A. RAČUN PRIHODA I RASHODA</w:t>
            </w:r>
          </w:p>
        </w:tc>
        <w:tc>
          <w:tcPr>
            <w:tcW w:w="1276"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276" w:type="dxa"/>
            <w:gridSpan w:val="2"/>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044"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23" w:type="dxa"/>
            <w:gridSpan w:val="2"/>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55"/>
        </w:trPr>
        <w:tc>
          <w:tcPr>
            <w:tcW w:w="785" w:type="dxa"/>
            <w:gridSpan w:val="2"/>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6</w:t>
            </w:r>
          </w:p>
        </w:tc>
        <w:tc>
          <w:tcPr>
            <w:tcW w:w="4035" w:type="dxa"/>
            <w:gridSpan w:val="2"/>
            <w:tcBorders>
              <w:top w:val="nil"/>
              <w:left w:val="nil"/>
              <w:bottom w:val="nil"/>
              <w:right w:val="nil"/>
            </w:tcBorders>
            <w:shd w:val="clear" w:color="000000" w:fill="0070C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Prihodi poslovanja</w:t>
            </w:r>
          </w:p>
        </w:tc>
        <w:tc>
          <w:tcPr>
            <w:tcW w:w="1276"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2.881.228</w:t>
            </w:r>
          </w:p>
        </w:tc>
        <w:tc>
          <w:tcPr>
            <w:tcW w:w="1276" w:type="dxa"/>
            <w:gridSpan w:val="2"/>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4.862.500</w:t>
            </w:r>
          </w:p>
        </w:tc>
        <w:tc>
          <w:tcPr>
            <w:tcW w:w="1134"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4.841.954</w:t>
            </w:r>
          </w:p>
        </w:tc>
        <w:tc>
          <w:tcPr>
            <w:tcW w:w="1044"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3.876.669</w:t>
            </w:r>
          </w:p>
        </w:tc>
        <w:tc>
          <w:tcPr>
            <w:tcW w:w="741"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80</w:t>
            </w:r>
          </w:p>
        </w:tc>
        <w:tc>
          <w:tcPr>
            <w:tcW w:w="741"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135</w:t>
            </w:r>
          </w:p>
        </w:tc>
        <w:tc>
          <w:tcPr>
            <w:tcW w:w="723" w:type="dxa"/>
            <w:gridSpan w:val="2"/>
            <w:tcBorders>
              <w:top w:val="nil"/>
              <w:left w:val="nil"/>
              <w:bottom w:val="nil"/>
              <w:right w:val="nil"/>
            </w:tcBorders>
            <w:shd w:val="clear" w:color="000000" w:fill="0070C0"/>
            <w:noWrap/>
            <w:vAlign w:val="bottom"/>
            <w:hideMark/>
          </w:tcPr>
          <w:p w:rsidR="00C74D15" w:rsidRPr="00C74D15" w:rsidRDefault="00C74D15" w:rsidP="00C74D15">
            <w:pPr>
              <w:jc w:val="cente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w:t>
            </w:r>
          </w:p>
        </w:tc>
        <w:tc>
          <w:tcPr>
            <w:tcW w:w="4035"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poreza</w:t>
            </w:r>
          </w:p>
        </w:tc>
        <w:tc>
          <w:tcPr>
            <w:tcW w:w="1276" w:type="dxa"/>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1.195.804</w:t>
            </w:r>
          </w:p>
        </w:tc>
        <w:tc>
          <w:tcPr>
            <w:tcW w:w="1276" w:type="dxa"/>
            <w:gridSpan w:val="2"/>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1.401.000</w:t>
            </w:r>
          </w:p>
        </w:tc>
        <w:tc>
          <w:tcPr>
            <w:tcW w:w="1134" w:type="dxa"/>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1.171.954</w:t>
            </w:r>
          </w:p>
        </w:tc>
        <w:tc>
          <w:tcPr>
            <w:tcW w:w="1044" w:type="dxa"/>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767.158</w:t>
            </w:r>
          </w:p>
        </w:tc>
        <w:tc>
          <w:tcPr>
            <w:tcW w:w="741" w:type="dxa"/>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w:t>
            </w:r>
          </w:p>
        </w:tc>
        <w:tc>
          <w:tcPr>
            <w:tcW w:w="741" w:type="dxa"/>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64</w:t>
            </w:r>
          </w:p>
        </w:tc>
        <w:tc>
          <w:tcPr>
            <w:tcW w:w="72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Porez i prirez na dohodak</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1.144.386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1.353.000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1.111.954</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676.122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59</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6111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Porez i prirez na dohodak</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1.053.306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808.056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77</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6112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Por.i prir.od doh.od samost.dj.</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52.403</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30.339</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58</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6113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Por.i prir.na doh.imov.i imovin.prava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2.466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15.395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624</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6114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Por.i pr.na dohod.od kapitala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2.796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4.960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177</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6117</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Porez i prirez na doh.po god.prijavi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33.415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-182.628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-547</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Porezi na imovinu</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29.129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28.000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72.832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6131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Stalni porezi na nepokretnu imovinu</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14.368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15.480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108</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6134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Povremeni porezi na imovinu</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14.761</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57.352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389</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Porezi na robu i u sluge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22.289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18.204</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6142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Porez na promet</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13.089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6.557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6145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Por.na koroš.dobara i izv.akt.</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11.647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127</w:t>
            </w:r>
          </w:p>
        </w:tc>
        <w:tc>
          <w:tcPr>
            <w:tcW w:w="723"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od ostalih subjekata unutar opće države</w:t>
            </w:r>
          </w:p>
        </w:tc>
        <w:tc>
          <w:tcPr>
            <w:tcW w:w="1276"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949.166</w:t>
            </w:r>
          </w:p>
        </w:tc>
        <w:tc>
          <w:tcPr>
            <w:tcW w:w="1276" w:type="dxa"/>
            <w:gridSpan w:val="2"/>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2.337.500</w:t>
            </w:r>
          </w:p>
        </w:tc>
        <w:tc>
          <w:tcPr>
            <w:tcW w:w="113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2.700.000</w:t>
            </w:r>
          </w:p>
        </w:tc>
        <w:tc>
          <w:tcPr>
            <w:tcW w:w="104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2.312.375</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244</w:t>
            </w:r>
          </w:p>
        </w:tc>
        <w:tc>
          <w:tcPr>
            <w:tcW w:w="723" w:type="dxa"/>
            <w:gridSpan w:val="2"/>
            <w:tcBorders>
              <w:top w:val="nil"/>
              <w:left w:val="nil"/>
              <w:bottom w:val="single" w:sz="4" w:space="0" w:color="auto"/>
              <w:right w:val="single" w:sz="4" w:space="0" w:color="auto"/>
            </w:tcBorders>
            <w:shd w:val="clear" w:color="000000" w:fill="FFFFFF"/>
            <w:noWrap/>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633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xml:space="preserve">Pomoći iz proračuna </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692.505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2.087.500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1.684.923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84</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243</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6331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pomoći iz proračuna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482.505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594.923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123</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6332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Kapitalne pomoći iz proračuna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210.000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1.090.000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519</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634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od ostalih subjekata unutar opće države</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256.661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700.000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627.452</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244</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6341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Tek.pom.od ost.subj.unutar države</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256.661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627.452</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244</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imovine</w:t>
            </w:r>
          </w:p>
        </w:tc>
        <w:tc>
          <w:tcPr>
            <w:tcW w:w="1276"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297.761</w:t>
            </w:r>
          </w:p>
        </w:tc>
        <w:tc>
          <w:tcPr>
            <w:tcW w:w="1276" w:type="dxa"/>
            <w:gridSpan w:val="2"/>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463.000</w:t>
            </w:r>
          </w:p>
        </w:tc>
        <w:tc>
          <w:tcPr>
            <w:tcW w:w="113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363.000</w:t>
            </w:r>
          </w:p>
        </w:tc>
        <w:tc>
          <w:tcPr>
            <w:tcW w:w="104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300.997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641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financijske imovine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1.304</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681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52</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6413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xml:space="preserve">Kamate </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1.304</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681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52</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642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nefinancijske imovine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296.457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460.000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360.000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300.316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6421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za koncesije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38.900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38.650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99</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6422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zakupa i iznajmlj.imovine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252.357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189.413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75</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6423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Ost.prih.od nefinancij.imovine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4.550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6429</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prihodi od nefin.imovine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67.703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administrativnih pristojbi i po posebnim propisima</w:t>
            </w:r>
          </w:p>
        </w:tc>
        <w:tc>
          <w:tcPr>
            <w:tcW w:w="1276"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403.463</w:t>
            </w:r>
          </w:p>
        </w:tc>
        <w:tc>
          <w:tcPr>
            <w:tcW w:w="1276" w:type="dxa"/>
            <w:gridSpan w:val="2"/>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594.000</w:t>
            </w:r>
          </w:p>
        </w:tc>
        <w:tc>
          <w:tcPr>
            <w:tcW w:w="113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550.000</w:t>
            </w:r>
          </w:p>
        </w:tc>
        <w:tc>
          <w:tcPr>
            <w:tcW w:w="104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445.378</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651</w:t>
            </w:r>
          </w:p>
        </w:tc>
        <w:tc>
          <w:tcPr>
            <w:tcW w:w="4035"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Administrativne (upravne) pristojbe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33.320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42.546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6511</w:t>
            </w:r>
          </w:p>
        </w:tc>
        <w:tc>
          <w:tcPr>
            <w:tcW w:w="4035"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Žup.grad.općinske prist.i naknade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40.330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6512</w:t>
            </w:r>
          </w:p>
        </w:tc>
        <w:tc>
          <w:tcPr>
            <w:tcW w:w="4035"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Žup.grad.općinske prist.i naknade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31.677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6514</w:t>
            </w:r>
          </w:p>
        </w:tc>
        <w:tc>
          <w:tcPr>
            <w:tcW w:w="4035"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Ostale pristojbe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1.643</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2.216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135</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po posebnim propisima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142.152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301.000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195.784</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6522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vodnog gospodarstva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5.075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6524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Doprinosi za šume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141.952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189.734</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134</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6526</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prihodi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Komunalni doprinosi i naknade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227.991</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266.000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207.048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6531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Komunalni doprinosi i naknade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112.279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93.152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83</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6532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Komunalna naknada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115.712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113.896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66</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prihodi</w:t>
            </w:r>
          </w:p>
        </w:tc>
        <w:tc>
          <w:tcPr>
            <w:tcW w:w="1276"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34.356</w:t>
            </w:r>
          </w:p>
        </w:tc>
        <w:tc>
          <w:tcPr>
            <w:tcW w:w="1276" w:type="dxa"/>
            <w:gridSpan w:val="2"/>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65.000</w:t>
            </w:r>
          </w:p>
        </w:tc>
        <w:tc>
          <w:tcPr>
            <w:tcW w:w="113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46.000</w:t>
            </w:r>
          </w:p>
        </w:tc>
        <w:tc>
          <w:tcPr>
            <w:tcW w:w="104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40.496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675"/>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661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koje proračuni i proračunski korisnici ostvare obavljanjem poslova na tržištu (vlastiti prihodi)</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33.660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64.000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45.000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40.496</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6615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pruženih usluga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33.660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40.496</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662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Kazne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696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68</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Kazne, upravne mjere i ost.prih</w:t>
            </w:r>
          </w:p>
        </w:tc>
        <w:tc>
          <w:tcPr>
            <w:tcW w:w="1276"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678</w:t>
            </w:r>
          </w:p>
        </w:tc>
        <w:tc>
          <w:tcPr>
            <w:tcW w:w="1276" w:type="dxa"/>
            <w:gridSpan w:val="2"/>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113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11.000</w:t>
            </w:r>
          </w:p>
        </w:tc>
        <w:tc>
          <w:tcPr>
            <w:tcW w:w="104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10.265</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1.514</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681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Kazne i upravne mjere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596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6819</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Ostale kazne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683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prihodi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10.265</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12.518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6831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prihodi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10.265</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12.518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nil"/>
              <w:bottom w:val="nil"/>
              <w:right w:val="nil"/>
            </w:tcBorders>
            <w:shd w:val="clear" w:color="000000" w:fill="0070C0"/>
            <w:noWrap/>
            <w:vAlign w:val="center"/>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7</w:t>
            </w:r>
          </w:p>
        </w:tc>
        <w:tc>
          <w:tcPr>
            <w:tcW w:w="4035" w:type="dxa"/>
            <w:gridSpan w:val="2"/>
            <w:tcBorders>
              <w:top w:val="nil"/>
              <w:left w:val="nil"/>
              <w:bottom w:val="nil"/>
              <w:right w:val="nil"/>
            </w:tcBorders>
            <w:shd w:val="clear" w:color="000000" w:fill="0070C0"/>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Prihodi od prodaje nefinancijske imovine</w:t>
            </w:r>
          </w:p>
        </w:tc>
        <w:tc>
          <w:tcPr>
            <w:tcW w:w="1276" w:type="dxa"/>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276" w:type="dxa"/>
            <w:gridSpan w:val="2"/>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100.000</w:t>
            </w:r>
          </w:p>
        </w:tc>
        <w:tc>
          <w:tcPr>
            <w:tcW w:w="1134" w:type="dxa"/>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044" w:type="dxa"/>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741" w:type="dxa"/>
            <w:tcBorders>
              <w:top w:val="nil"/>
              <w:left w:val="nil"/>
              <w:bottom w:val="nil"/>
              <w:right w:val="nil"/>
            </w:tcBorders>
            <w:shd w:val="clear" w:color="000000" w:fill="0070C0"/>
            <w:vAlign w:val="center"/>
            <w:hideMark/>
          </w:tcPr>
          <w:p w:rsidR="00C74D15" w:rsidRPr="00C74D15" w:rsidRDefault="00C74D15" w:rsidP="00C74D15">
            <w:pPr>
              <w:jc w:val="cente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#DIJ/0!</w:t>
            </w:r>
          </w:p>
        </w:tc>
        <w:tc>
          <w:tcPr>
            <w:tcW w:w="741" w:type="dxa"/>
            <w:tcBorders>
              <w:top w:val="nil"/>
              <w:left w:val="single" w:sz="4" w:space="0" w:color="auto"/>
              <w:bottom w:val="single" w:sz="4" w:space="0" w:color="auto"/>
              <w:right w:val="single" w:sz="4" w:space="0" w:color="auto"/>
            </w:tcBorders>
            <w:shd w:val="clear" w:color="000000" w:fill="0070C0"/>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nil"/>
              <w:right w:val="nil"/>
            </w:tcBorders>
            <w:shd w:val="clear" w:color="000000" w:fill="0070C0"/>
            <w:vAlign w:val="center"/>
            <w:hideMark/>
          </w:tcPr>
          <w:p w:rsidR="00C74D15" w:rsidRPr="00C74D15" w:rsidRDefault="00C74D15" w:rsidP="00C74D15">
            <w:pPr>
              <w:jc w:val="cente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FFFF"/>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71</w:t>
            </w:r>
          </w:p>
        </w:tc>
        <w:tc>
          <w:tcPr>
            <w:tcW w:w="40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Prihodi od prodaje neproizvodne imovine</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27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100.000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044" w:type="dxa"/>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741" w:type="dxa"/>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960" w:type="dxa"/>
            <w:tcBorders>
              <w:top w:val="single" w:sz="4" w:space="0" w:color="C0C0C0"/>
              <w:left w:val="single" w:sz="4" w:space="0" w:color="C0C0C0"/>
              <w:bottom w:val="single" w:sz="4" w:space="0" w:color="C0C0C0"/>
              <w:right w:val="single" w:sz="4" w:space="0" w:color="C0C0C0"/>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711</w:t>
            </w:r>
          </w:p>
        </w:tc>
        <w:tc>
          <w:tcPr>
            <w:tcW w:w="4035"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Prihodi od prodaje mater. imovine</w:t>
            </w:r>
          </w:p>
        </w:tc>
        <w:tc>
          <w:tcPr>
            <w:tcW w:w="1276"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100.000</w:t>
            </w:r>
          </w:p>
        </w:tc>
        <w:tc>
          <w:tcPr>
            <w:tcW w:w="113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7111</w:t>
            </w:r>
          </w:p>
        </w:tc>
        <w:tc>
          <w:tcPr>
            <w:tcW w:w="4035"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Zemljište</w:t>
            </w:r>
          </w:p>
        </w:tc>
        <w:tc>
          <w:tcPr>
            <w:tcW w:w="1276"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C74D15" w:rsidRPr="00C74D15" w:rsidRDefault="00C74D15" w:rsidP="00C74D15">
            <w:pPr>
              <w:rPr>
                <w:rFonts w:ascii="Arial" w:hAnsi="Arial" w:cs="Arial"/>
                <w:color w:val="000000"/>
                <w:sz w:val="16"/>
                <w:szCs w:val="16"/>
                <w:lang w:val="hr-HR" w:eastAsia="hr-HR"/>
              </w:rPr>
            </w:pPr>
            <w:r w:rsidRPr="00C74D15">
              <w:rPr>
                <w:rFonts w:ascii="Arial" w:hAnsi="Arial" w:cs="Arial"/>
                <w:color w:val="000000"/>
                <w:sz w:val="16"/>
                <w:szCs w:val="16"/>
                <w:lang w:val="hr-HR" w:eastAsia="hr-HR"/>
              </w:rPr>
              <w:t> </w:t>
            </w: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72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prodaje proizvedene dugotrajne imovine</w:t>
            </w:r>
          </w:p>
        </w:tc>
        <w:tc>
          <w:tcPr>
            <w:tcW w:w="1276"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3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721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Prihodi od prodaje građevinskih objekata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55"/>
        </w:trPr>
        <w:tc>
          <w:tcPr>
            <w:tcW w:w="785" w:type="dxa"/>
            <w:gridSpan w:val="2"/>
            <w:tcBorders>
              <w:top w:val="nil"/>
              <w:left w:val="nil"/>
              <w:bottom w:val="nil"/>
              <w:right w:val="nil"/>
            </w:tcBorders>
            <w:shd w:val="clear" w:color="000000" w:fill="0070C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w:t>
            </w:r>
          </w:p>
        </w:tc>
        <w:tc>
          <w:tcPr>
            <w:tcW w:w="4035" w:type="dxa"/>
            <w:gridSpan w:val="2"/>
            <w:tcBorders>
              <w:top w:val="nil"/>
              <w:left w:val="nil"/>
              <w:bottom w:val="nil"/>
              <w:right w:val="nil"/>
            </w:tcBorders>
            <w:shd w:val="clear" w:color="000000" w:fill="0070C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Rashodi poslovanja</w:t>
            </w:r>
          </w:p>
        </w:tc>
        <w:tc>
          <w:tcPr>
            <w:tcW w:w="1276"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2.361.966</w:t>
            </w:r>
          </w:p>
        </w:tc>
        <w:tc>
          <w:tcPr>
            <w:tcW w:w="1276" w:type="dxa"/>
            <w:gridSpan w:val="2"/>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4.078.500</w:t>
            </w:r>
          </w:p>
        </w:tc>
        <w:tc>
          <w:tcPr>
            <w:tcW w:w="1134"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3.983.000</w:t>
            </w:r>
          </w:p>
        </w:tc>
        <w:tc>
          <w:tcPr>
            <w:tcW w:w="1044"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3.640.060</w:t>
            </w:r>
          </w:p>
        </w:tc>
        <w:tc>
          <w:tcPr>
            <w:tcW w:w="741" w:type="dxa"/>
            <w:tcBorders>
              <w:top w:val="nil"/>
              <w:left w:val="nil"/>
              <w:bottom w:val="nil"/>
              <w:right w:val="nil"/>
            </w:tcBorders>
            <w:shd w:val="clear" w:color="000000" w:fill="0070C0"/>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91</w:t>
            </w:r>
          </w:p>
        </w:tc>
        <w:tc>
          <w:tcPr>
            <w:tcW w:w="741" w:type="dxa"/>
            <w:tcBorders>
              <w:top w:val="nil"/>
              <w:left w:val="single" w:sz="4" w:space="0" w:color="auto"/>
              <w:bottom w:val="single" w:sz="4" w:space="0" w:color="auto"/>
              <w:right w:val="single" w:sz="4" w:space="0" w:color="auto"/>
            </w:tcBorders>
            <w:shd w:val="clear" w:color="000000" w:fill="0070C0"/>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154</w:t>
            </w:r>
          </w:p>
        </w:tc>
        <w:tc>
          <w:tcPr>
            <w:tcW w:w="723" w:type="dxa"/>
            <w:gridSpan w:val="2"/>
            <w:tcBorders>
              <w:top w:val="nil"/>
              <w:left w:val="nil"/>
              <w:bottom w:val="nil"/>
              <w:right w:val="nil"/>
            </w:tcBorders>
            <w:shd w:val="clear" w:color="000000" w:fill="0070C0"/>
            <w:vAlign w:val="bottom"/>
            <w:hideMark/>
          </w:tcPr>
          <w:p w:rsidR="00C74D15" w:rsidRPr="00C74D15" w:rsidRDefault="00C74D15" w:rsidP="00C74D15">
            <w:pPr>
              <w:jc w:val="cente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w:t>
            </w:r>
          </w:p>
        </w:tc>
        <w:tc>
          <w:tcPr>
            <w:tcW w:w="4035"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zaposlene</w:t>
            </w:r>
          </w:p>
        </w:tc>
        <w:tc>
          <w:tcPr>
            <w:tcW w:w="1276" w:type="dxa"/>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577.050</w:t>
            </w:r>
          </w:p>
        </w:tc>
        <w:tc>
          <w:tcPr>
            <w:tcW w:w="1276" w:type="dxa"/>
            <w:gridSpan w:val="2"/>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636.500</w:t>
            </w:r>
          </w:p>
        </w:tc>
        <w:tc>
          <w:tcPr>
            <w:tcW w:w="1134" w:type="dxa"/>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939.300</w:t>
            </w:r>
          </w:p>
        </w:tc>
        <w:tc>
          <w:tcPr>
            <w:tcW w:w="1044" w:type="dxa"/>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912.670</w:t>
            </w:r>
          </w:p>
        </w:tc>
        <w:tc>
          <w:tcPr>
            <w:tcW w:w="741" w:type="dxa"/>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158</w:t>
            </w:r>
          </w:p>
        </w:tc>
        <w:tc>
          <w:tcPr>
            <w:tcW w:w="723"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Plaće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485.425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530.000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788.800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768.063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3111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Plaće za redovan rad</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485.425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485.425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rashodi za zaposlene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12.500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119</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3121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rashodi za zaposlene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10.500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Doprinosi na plaće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81.125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92.500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137.500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132.107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163</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3132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Doprinosi za zdravstveno osig.</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72.883</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120.403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165</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3133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Doprinosi za zapošljavanje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8.242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11.704</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142</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Materijalni rashodi</w:t>
            </w:r>
          </w:p>
        </w:tc>
        <w:tc>
          <w:tcPr>
            <w:tcW w:w="1276"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1.218.831</w:t>
            </w:r>
          </w:p>
        </w:tc>
        <w:tc>
          <w:tcPr>
            <w:tcW w:w="1276" w:type="dxa"/>
            <w:gridSpan w:val="2"/>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1.590.500</w:t>
            </w:r>
          </w:p>
        </w:tc>
        <w:tc>
          <w:tcPr>
            <w:tcW w:w="113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1.438.700</w:t>
            </w:r>
          </w:p>
        </w:tc>
        <w:tc>
          <w:tcPr>
            <w:tcW w:w="104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1.180.047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troškova zaposlenima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5.414</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26.700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23.002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425</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3211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Službena putovanja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904</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3212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za prijevoz, rad na ter…</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21.200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663</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3213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Stručno usavršavanje zaposlenika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materijal i energiju</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246.126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384.500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341.500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260.286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106</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Uredski mater. I ost.materij.rashodi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36.866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32.202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87</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Energija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144.706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160.200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111</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Mat.i dij.za tek.i inv.održavanje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36.146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54.146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3225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Sitan inventar i auto gume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28.408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13.740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usluge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762.013</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953.000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732.300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601.610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79</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Usluge telefona, pošte i prijevoza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28.132</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27.435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Usluge tek.i invest.održ.</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484.887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305.350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63</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3233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Usl.promidž.i informiranja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70.308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89.058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127</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Komunalne usluge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64.896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54.669</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84</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Zakupnine i najamnine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5.540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1.026</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3236</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Zdravstvene i veterinarske usluge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26.436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44.554</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169</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3237</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Intelektualne i osobne usluge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59.985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45.178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75</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3238</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Računalne usluge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18.451</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17.099</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93</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3239</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Ostale usluge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8.378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12.728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152</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192"/>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Nakn.tr.osobama izvan rad.odn.</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11.493</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9.811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192"/>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3241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Nakn.i troš.osobama izvan radnog odnosa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11.493</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9.811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193.785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227.000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326.200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285.338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147</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za rad preds.i izvrš.tijela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266.555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187.773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Premije osiguranja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20.696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14.448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Reprezentacija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72.037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76.101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106</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Članarine</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Pristojbe i naknade</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2.654</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647</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3299</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nespomenuti rashodi poslovanja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31.466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2.362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Financijski rashodi</w:t>
            </w:r>
          </w:p>
        </w:tc>
        <w:tc>
          <w:tcPr>
            <w:tcW w:w="1276"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6.843</w:t>
            </w:r>
          </w:p>
        </w:tc>
        <w:tc>
          <w:tcPr>
            <w:tcW w:w="1276" w:type="dxa"/>
            <w:gridSpan w:val="2"/>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113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104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8.665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127</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343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financijski rashodi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6.843</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8.665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127</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3431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Bankarske i usluge platnog prometa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6.827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8.415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123</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3434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nespom.financ.rashodi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1.569</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Subvencije</w:t>
            </w:r>
          </w:p>
        </w:tc>
        <w:tc>
          <w:tcPr>
            <w:tcW w:w="1276"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8.482</w:t>
            </w:r>
          </w:p>
        </w:tc>
        <w:tc>
          <w:tcPr>
            <w:tcW w:w="1276" w:type="dxa"/>
            <w:gridSpan w:val="2"/>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113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04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10.107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119</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352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Subvencije trg.dr.,obrt.,malim i srednjim poduzet.izvan javnog sek.</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8.482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30.000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10.107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119</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3523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Subvencije poljoprivrednicima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8.482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10.107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119</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dane u inozemstvo i unutar opće države</w:t>
            </w:r>
          </w:p>
        </w:tc>
        <w:tc>
          <w:tcPr>
            <w:tcW w:w="1276"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43.845</w:t>
            </w:r>
          </w:p>
        </w:tc>
        <w:tc>
          <w:tcPr>
            <w:tcW w:w="1276" w:type="dxa"/>
            <w:gridSpan w:val="2"/>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95.000</w:t>
            </w:r>
          </w:p>
        </w:tc>
        <w:tc>
          <w:tcPr>
            <w:tcW w:w="113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65.000</w:t>
            </w:r>
          </w:p>
        </w:tc>
        <w:tc>
          <w:tcPr>
            <w:tcW w:w="104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53.241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121</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Pomoći unutar opće države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43.845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53.241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121</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3631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Tek.potpore unutar opće države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43.845</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53.241</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121</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građanima i kućanstvima na temelju osiguranja i druge naknade</w:t>
            </w:r>
          </w:p>
        </w:tc>
        <w:tc>
          <w:tcPr>
            <w:tcW w:w="1276"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160.000</w:t>
            </w:r>
          </w:p>
        </w:tc>
        <w:tc>
          <w:tcPr>
            <w:tcW w:w="1276" w:type="dxa"/>
            <w:gridSpan w:val="2"/>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120.000</w:t>
            </w:r>
          </w:p>
        </w:tc>
        <w:tc>
          <w:tcPr>
            <w:tcW w:w="113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170.000</w:t>
            </w:r>
          </w:p>
        </w:tc>
        <w:tc>
          <w:tcPr>
            <w:tcW w:w="104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161.735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Ostale naknade građanima i kućanstvima iz proračuna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120.000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170.000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161.735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101</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3721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građanima i kućanstvima u novcu</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140.045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3722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Naknade građanima i kućanstvima u naravi</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88.711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21.690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24</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Donacije i ostali rashodi</w:t>
            </w:r>
          </w:p>
        </w:tc>
        <w:tc>
          <w:tcPr>
            <w:tcW w:w="1276"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346.915</w:t>
            </w:r>
          </w:p>
        </w:tc>
        <w:tc>
          <w:tcPr>
            <w:tcW w:w="1276" w:type="dxa"/>
            <w:gridSpan w:val="2"/>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1.593.500</w:t>
            </w:r>
          </w:p>
        </w:tc>
        <w:tc>
          <w:tcPr>
            <w:tcW w:w="113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1.337.000</w:t>
            </w:r>
          </w:p>
        </w:tc>
        <w:tc>
          <w:tcPr>
            <w:tcW w:w="1044"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1.313.595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379</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313.934</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1.563.500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1.330.000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1.306.843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416</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3811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Tekuće donacije u novcu</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1.306.843</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Kapitalne donacije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Naknada štete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Izvanredni rashodi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386</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Kapitalne donacije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32.981</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6.752</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nil"/>
              <w:bottom w:val="nil"/>
              <w:right w:val="nil"/>
            </w:tcBorders>
            <w:shd w:val="clear" w:color="000000" w:fill="0070C0"/>
            <w:noWrap/>
            <w:vAlign w:val="center"/>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w:t>
            </w:r>
          </w:p>
        </w:tc>
        <w:tc>
          <w:tcPr>
            <w:tcW w:w="4035" w:type="dxa"/>
            <w:gridSpan w:val="2"/>
            <w:tcBorders>
              <w:top w:val="nil"/>
              <w:left w:val="nil"/>
              <w:bottom w:val="nil"/>
              <w:right w:val="nil"/>
            </w:tcBorders>
            <w:shd w:val="clear" w:color="000000" w:fill="0070C0"/>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Rashodi za nabavu nefinancijske imovine</w:t>
            </w:r>
          </w:p>
        </w:tc>
        <w:tc>
          <w:tcPr>
            <w:tcW w:w="1276" w:type="dxa"/>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540.554</w:t>
            </w:r>
          </w:p>
        </w:tc>
        <w:tc>
          <w:tcPr>
            <w:tcW w:w="1276" w:type="dxa"/>
            <w:gridSpan w:val="2"/>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884.000</w:t>
            </w:r>
          </w:p>
        </w:tc>
        <w:tc>
          <w:tcPr>
            <w:tcW w:w="1134" w:type="dxa"/>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979.500</w:t>
            </w:r>
          </w:p>
        </w:tc>
        <w:tc>
          <w:tcPr>
            <w:tcW w:w="1044" w:type="dxa"/>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493.530</w:t>
            </w:r>
          </w:p>
        </w:tc>
        <w:tc>
          <w:tcPr>
            <w:tcW w:w="741" w:type="dxa"/>
            <w:tcBorders>
              <w:top w:val="nil"/>
              <w:left w:val="nil"/>
              <w:bottom w:val="nil"/>
              <w:right w:val="nil"/>
            </w:tcBorders>
            <w:shd w:val="clear" w:color="000000" w:fill="0070C0"/>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50</w:t>
            </w:r>
          </w:p>
        </w:tc>
        <w:tc>
          <w:tcPr>
            <w:tcW w:w="741" w:type="dxa"/>
            <w:tcBorders>
              <w:top w:val="nil"/>
              <w:left w:val="single" w:sz="4" w:space="0" w:color="auto"/>
              <w:bottom w:val="single" w:sz="4" w:space="0" w:color="auto"/>
              <w:right w:val="single" w:sz="4" w:space="0" w:color="auto"/>
            </w:tcBorders>
            <w:shd w:val="clear" w:color="000000" w:fill="0070C0"/>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w:t>
            </w:r>
          </w:p>
        </w:tc>
        <w:tc>
          <w:tcPr>
            <w:tcW w:w="723" w:type="dxa"/>
            <w:gridSpan w:val="2"/>
            <w:tcBorders>
              <w:top w:val="nil"/>
              <w:left w:val="nil"/>
              <w:bottom w:val="nil"/>
              <w:right w:val="nil"/>
            </w:tcBorders>
            <w:shd w:val="clear" w:color="000000" w:fill="0070C0"/>
            <w:vAlign w:val="center"/>
            <w:hideMark/>
          </w:tcPr>
          <w:p w:rsidR="00C74D15" w:rsidRPr="00C74D15" w:rsidRDefault="00C74D15" w:rsidP="00C74D15">
            <w:pPr>
              <w:jc w:val="cente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FFFF"/>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color w:val="FFFFFF"/>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41</w:t>
            </w:r>
          </w:p>
        </w:tc>
        <w:tc>
          <w:tcPr>
            <w:tcW w:w="4035"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neproizvedene imovine</w:t>
            </w:r>
          </w:p>
        </w:tc>
        <w:tc>
          <w:tcPr>
            <w:tcW w:w="1276" w:type="dxa"/>
            <w:tcBorders>
              <w:top w:val="single" w:sz="4" w:space="0" w:color="auto"/>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single" w:sz="4" w:space="0" w:color="auto"/>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34" w:type="dxa"/>
            <w:tcBorders>
              <w:top w:val="single" w:sz="4" w:space="0" w:color="auto"/>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single" w:sz="4" w:space="0" w:color="auto"/>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single" w:sz="4" w:space="0" w:color="auto"/>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411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Materijalna imovina - prirodna bogatstva</w:t>
            </w:r>
          </w:p>
        </w:tc>
        <w:tc>
          <w:tcPr>
            <w:tcW w:w="1276"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3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center"/>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Rashodi za nabavu proizvedene dugotrajne imovine</w:t>
            </w:r>
          </w:p>
        </w:tc>
        <w:tc>
          <w:tcPr>
            <w:tcW w:w="1276"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513.065</w:t>
            </w:r>
          </w:p>
        </w:tc>
        <w:tc>
          <w:tcPr>
            <w:tcW w:w="1276" w:type="dxa"/>
            <w:gridSpan w:val="2"/>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784.000</w:t>
            </w:r>
          </w:p>
        </w:tc>
        <w:tc>
          <w:tcPr>
            <w:tcW w:w="113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979.500</w:t>
            </w:r>
          </w:p>
        </w:tc>
        <w:tc>
          <w:tcPr>
            <w:tcW w:w="1044" w:type="dxa"/>
            <w:tcBorders>
              <w:top w:val="nil"/>
              <w:left w:val="nil"/>
              <w:bottom w:val="single" w:sz="4" w:space="0" w:color="auto"/>
              <w:right w:val="single" w:sz="4" w:space="0" w:color="auto"/>
            </w:tcBorders>
            <w:shd w:val="clear" w:color="000000" w:fill="FFFF99"/>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493.530</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96</w:t>
            </w:r>
          </w:p>
        </w:tc>
        <w:tc>
          <w:tcPr>
            <w:tcW w:w="723" w:type="dxa"/>
            <w:gridSpan w:val="2"/>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Građevinski objekti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433.468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650.000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910.000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434.425</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48</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Postrojenja i oprema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71.597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109.000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69.500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59.105</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85</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83</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color w:val="FF0000"/>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4213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Ceste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95.438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4214</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Ostali građevinski objekti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75.781</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4221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Uredska oprema i namještaj</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4.998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lastRenderedPageBreak/>
              <w:t>4227</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Uređaji, strojevi i oprema za ost.namjene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13.757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423</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Osobni automobili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Višegodišnji nasadi-hortikultura park</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426</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Nematerijalna proizvedena imovina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8.000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25.000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25"/>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4262</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Ulaganje u računalne programe</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12.750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45</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Dodatna ulaganja na nefinancijskoj imovini</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27.489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450"/>
        </w:trPr>
        <w:tc>
          <w:tcPr>
            <w:tcW w:w="785" w:type="dxa"/>
            <w:gridSpan w:val="2"/>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451</w:t>
            </w:r>
          </w:p>
        </w:tc>
        <w:tc>
          <w:tcPr>
            <w:tcW w:w="4035"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Dodatna ulaganja na građevinskim objektima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27.489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F5260E">
        <w:trPr>
          <w:trHeight w:val="255"/>
        </w:trPr>
        <w:tc>
          <w:tcPr>
            <w:tcW w:w="4820" w:type="dxa"/>
            <w:gridSpan w:val="4"/>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B. RAČUN ZADUŽIVANJA/FINANCIRANJA</w:t>
            </w:r>
          </w:p>
        </w:tc>
        <w:tc>
          <w:tcPr>
            <w:tcW w:w="1276"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276" w:type="dxa"/>
            <w:gridSpan w:val="2"/>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134"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1044"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741" w:type="dxa"/>
            <w:tcBorders>
              <w:top w:val="nil"/>
              <w:left w:val="single" w:sz="4" w:space="0" w:color="auto"/>
              <w:bottom w:val="single" w:sz="4" w:space="0" w:color="auto"/>
              <w:right w:val="single" w:sz="4" w:space="0" w:color="auto"/>
            </w:tcBorders>
            <w:shd w:val="clear" w:color="000000" w:fill="808080"/>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23" w:type="dxa"/>
            <w:gridSpan w:val="2"/>
            <w:tcBorders>
              <w:top w:val="nil"/>
              <w:left w:val="nil"/>
              <w:bottom w:val="nil"/>
              <w:right w:val="nil"/>
            </w:tcBorders>
            <w:shd w:val="clear" w:color="000000" w:fill="808080"/>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000000" w:fill="0070C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5</w:t>
            </w:r>
          </w:p>
        </w:tc>
        <w:tc>
          <w:tcPr>
            <w:tcW w:w="4248" w:type="dxa"/>
            <w:gridSpan w:val="3"/>
            <w:tcBorders>
              <w:top w:val="nil"/>
              <w:left w:val="nil"/>
              <w:bottom w:val="nil"/>
              <w:right w:val="nil"/>
            </w:tcBorders>
            <w:shd w:val="clear" w:color="000000" w:fill="0070C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Izdaci za financijsku imovinu</w:t>
            </w:r>
          </w:p>
        </w:tc>
        <w:tc>
          <w:tcPr>
            <w:tcW w:w="1276"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276" w:type="dxa"/>
            <w:gridSpan w:val="2"/>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34"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044"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53</w:t>
            </w:r>
          </w:p>
        </w:tc>
        <w:tc>
          <w:tcPr>
            <w:tcW w:w="424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Izdaci za udjele u glavnici</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044" w:type="dxa"/>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534</w:t>
            </w:r>
          </w:p>
        </w:tc>
        <w:tc>
          <w:tcPr>
            <w:tcW w:w="4248" w:type="dxa"/>
            <w:gridSpan w:val="3"/>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Udjeli u glavnici trg. društava</w:t>
            </w:r>
          </w:p>
        </w:tc>
        <w:tc>
          <w:tcPr>
            <w:tcW w:w="1276"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color w:val="000000"/>
                <w:sz w:val="16"/>
                <w:szCs w:val="16"/>
                <w:lang w:val="hr-HR" w:eastAsia="hr-HR"/>
              </w:rPr>
            </w:pPr>
            <w:r w:rsidRPr="00C74D15">
              <w:rPr>
                <w:rFonts w:ascii="Arial" w:hAnsi="Arial" w:cs="Arial"/>
                <w:b/>
                <w:bCs/>
                <w:color w:val="000000"/>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450"/>
        </w:trPr>
        <w:tc>
          <w:tcPr>
            <w:tcW w:w="572" w:type="dxa"/>
            <w:tcBorders>
              <w:top w:val="nil"/>
              <w:left w:val="nil"/>
              <w:bottom w:val="nil"/>
              <w:right w:val="nil"/>
            </w:tcBorders>
            <w:shd w:val="clear" w:color="000000" w:fill="0070C0"/>
            <w:noWrap/>
            <w:vAlign w:val="center"/>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8</w:t>
            </w:r>
          </w:p>
        </w:tc>
        <w:tc>
          <w:tcPr>
            <w:tcW w:w="4248" w:type="dxa"/>
            <w:gridSpan w:val="3"/>
            <w:tcBorders>
              <w:top w:val="nil"/>
              <w:left w:val="nil"/>
              <w:bottom w:val="nil"/>
              <w:right w:val="nil"/>
            </w:tcBorders>
            <w:shd w:val="clear" w:color="000000" w:fill="0070C0"/>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Primici od financijske imovine i zaduživanja</w:t>
            </w:r>
          </w:p>
        </w:tc>
        <w:tc>
          <w:tcPr>
            <w:tcW w:w="1276" w:type="dxa"/>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276" w:type="dxa"/>
            <w:gridSpan w:val="2"/>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134" w:type="dxa"/>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1044" w:type="dxa"/>
            <w:tcBorders>
              <w:top w:val="nil"/>
              <w:left w:val="nil"/>
              <w:bottom w:val="nil"/>
              <w:right w:val="nil"/>
            </w:tcBorders>
            <w:shd w:val="clear" w:color="000000" w:fill="0070C0"/>
            <w:noWrap/>
            <w:vAlign w:val="center"/>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w:t>
            </w:r>
          </w:p>
        </w:tc>
        <w:tc>
          <w:tcPr>
            <w:tcW w:w="741" w:type="dxa"/>
            <w:tcBorders>
              <w:top w:val="nil"/>
              <w:left w:val="single" w:sz="4" w:space="0" w:color="auto"/>
              <w:bottom w:val="single" w:sz="4" w:space="0" w:color="auto"/>
              <w:right w:val="single" w:sz="4" w:space="0" w:color="auto"/>
            </w:tcBorders>
            <w:shd w:val="clear" w:color="000000" w:fill="FFFFFF"/>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nil"/>
              <w:right w:val="nil"/>
            </w:tcBorders>
            <w:shd w:val="clear" w:color="000000" w:fill="FFFFFF"/>
            <w:vAlign w:val="center"/>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25"/>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81</w:t>
            </w:r>
          </w:p>
        </w:tc>
        <w:tc>
          <w:tcPr>
            <w:tcW w:w="424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Primljene glavnice zajmova</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single" w:sz="4" w:space="0" w:color="auto"/>
              <w:left w:val="nil"/>
              <w:bottom w:val="single" w:sz="4" w:space="0" w:color="auto"/>
              <w:right w:val="single" w:sz="4" w:space="0" w:color="auto"/>
            </w:tcBorders>
            <w:shd w:val="clear" w:color="000000" w:fill="FFFF99"/>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99"/>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25"/>
        </w:trPr>
        <w:tc>
          <w:tcPr>
            <w:tcW w:w="572" w:type="dxa"/>
            <w:tcBorders>
              <w:top w:val="nil"/>
              <w:left w:val="single" w:sz="4" w:space="0" w:color="auto"/>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813</w:t>
            </w:r>
          </w:p>
        </w:tc>
        <w:tc>
          <w:tcPr>
            <w:tcW w:w="4248" w:type="dxa"/>
            <w:gridSpan w:val="3"/>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Primici glavnice zajmova danih bankama</w:t>
            </w:r>
          </w:p>
        </w:tc>
        <w:tc>
          <w:tcPr>
            <w:tcW w:w="1276"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104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60"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34"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4248" w:type="dxa"/>
            <w:gridSpan w:val="3"/>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134" w:type="dxa"/>
            <w:tcBorders>
              <w:top w:val="nil"/>
              <w:left w:val="nil"/>
              <w:bottom w:val="single" w:sz="4" w:space="0" w:color="auto"/>
              <w:right w:val="single" w:sz="4" w:space="0" w:color="auto"/>
            </w:tcBorders>
            <w:shd w:val="clear" w:color="auto" w:fill="auto"/>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000000" w:fill="0070C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9</w:t>
            </w:r>
          </w:p>
        </w:tc>
        <w:tc>
          <w:tcPr>
            <w:tcW w:w="4248" w:type="dxa"/>
            <w:gridSpan w:val="3"/>
            <w:tcBorders>
              <w:top w:val="nil"/>
              <w:left w:val="nil"/>
              <w:bottom w:val="nil"/>
              <w:right w:val="nil"/>
            </w:tcBorders>
            <w:shd w:val="clear" w:color="000000" w:fill="0070C0"/>
            <w:noWrap/>
            <w:vAlign w:val="bottom"/>
            <w:hideMark/>
          </w:tcPr>
          <w:p w:rsidR="00C74D15" w:rsidRPr="00C74D15" w:rsidRDefault="00C74D15" w:rsidP="00C74D15">
            <w:pP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Vlastiti izvori</w:t>
            </w:r>
          </w:p>
        </w:tc>
        <w:tc>
          <w:tcPr>
            <w:tcW w:w="1276"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141.838</w:t>
            </w:r>
          </w:p>
        </w:tc>
        <w:tc>
          <w:tcPr>
            <w:tcW w:w="1276" w:type="dxa"/>
            <w:gridSpan w:val="2"/>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0,00</w:t>
            </w:r>
          </w:p>
        </w:tc>
        <w:tc>
          <w:tcPr>
            <w:tcW w:w="1134"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0,00</w:t>
            </w:r>
          </w:p>
        </w:tc>
        <w:tc>
          <w:tcPr>
            <w:tcW w:w="1044" w:type="dxa"/>
            <w:tcBorders>
              <w:top w:val="nil"/>
              <w:left w:val="nil"/>
              <w:bottom w:val="nil"/>
              <w:right w:val="nil"/>
            </w:tcBorders>
            <w:shd w:val="clear" w:color="000000" w:fill="0070C0"/>
            <w:noWrap/>
            <w:vAlign w:val="bottom"/>
            <w:hideMark/>
          </w:tcPr>
          <w:p w:rsidR="00C74D15" w:rsidRPr="00C74D15" w:rsidRDefault="00C74D15" w:rsidP="00C74D15">
            <w:pPr>
              <w:jc w:val="right"/>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141.197</w:t>
            </w:r>
          </w:p>
        </w:tc>
        <w:tc>
          <w:tcPr>
            <w:tcW w:w="741" w:type="dxa"/>
            <w:tcBorders>
              <w:top w:val="nil"/>
              <w:left w:val="single" w:sz="4" w:space="0" w:color="auto"/>
              <w:bottom w:val="single" w:sz="4" w:space="0" w:color="auto"/>
              <w:right w:val="single" w:sz="4" w:space="0" w:color="auto"/>
            </w:tcBorders>
            <w:shd w:val="clear" w:color="000000" w:fill="0070C0"/>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000000" w:fill="0070C0"/>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723" w:type="dxa"/>
            <w:gridSpan w:val="2"/>
            <w:tcBorders>
              <w:top w:val="nil"/>
              <w:left w:val="nil"/>
              <w:bottom w:val="nil"/>
              <w:right w:val="nil"/>
            </w:tcBorders>
            <w:shd w:val="clear" w:color="000000" w:fill="0070C0"/>
            <w:vAlign w:val="bottom"/>
            <w:hideMark/>
          </w:tcPr>
          <w:p w:rsidR="00C74D15" w:rsidRPr="00C74D15" w:rsidRDefault="00C74D15" w:rsidP="00C74D15">
            <w:pPr>
              <w:jc w:val="center"/>
              <w:rPr>
                <w:rFonts w:ascii="Arial" w:hAnsi="Arial" w:cs="Arial"/>
                <w:b/>
                <w:bCs/>
                <w:color w:val="FFFFFF"/>
                <w:sz w:val="16"/>
                <w:szCs w:val="16"/>
                <w:lang w:val="hr-HR" w:eastAsia="hr-HR"/>
              </w:rPr>
            </w:pPr>
            <w:r w:rsidRPr="00C74D15">
              <w:rPr>
                <w:rFonts w:ascii="Arial" w:hAnsi="Arial" w:cs="Arial"/>
                <w:b/>
                <w:bCs/>
                <w:color w:val="FFFFFF"/>
                <w:sz w:val="16"/>
                <w:szCs w:val="16"/>
                <w:lang w:val="hr-HR" w:eastAsia="hr-HR"/>
              </w:rPr>
              <w:t>#REF!</w:t>
            </w: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25"/>
        </w:trPr>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92</w:t>
            </w:r>
          </w:p>
        </w:tc>
        <w:tc>
          <w:tcPr>
            <w:tcW w:w="4248" w:type="dxa"/>
            <w:gridSpan w:val="3"/>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Rezultat poslovanja</w:t>
            </w:r>
          </w:p>
        </w:tc>
        <w:tc>
          <w:tcPr>
            <w:tcW w:w="1276" w:type="dxa"/>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141.838</w:t>
            </w:r>
          </w:p>
        </w:tc>
        <w:tc>
          <w:tcPr>
            <w:tcW w:w="1276" w:type="dxa"/>
            <w:gridSpan w:val="2"/>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134" w:type="dxa"/>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044" w:type="dxa"/>
            <w:tcBorders>
              <w:top w:val="single" w:sz="4" w:space="0" w:color="auto"/>
              <w:left w:val="nil"/>
              <w:bottom w:val="single" w:sz="4" w:space="0" w:color="auto"/>
              <w:right w:val="single" w:sz="4" w:space="0" w:color="auto"/>
            </w:tcBorders>
            <w:shd w:val="clear" w:color="000000" w:fill="FFFF99"/>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141.197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723" w:type="dxa"/>
            <w:gridSpan w:val="2"/>
            <w:tcBorders>
              <w:top w:val="single" w:sz="4" w:space="0" w:color="auto"/>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25"/>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922</w:t>
            </w:r>
          </w:p>
        </w:tc>
        <w:tc>
          <w:tcPr>
            <w:tcW w:w="4248" w:type="dxa"/>
            <w:gridSpan w:val="3"/>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Višak/manjak prihoda</w:t>
            </w:r>
          </w:p>
        </w:tc>
        <w:tc>
          <w:tcPr>
            <w:tcW w:w="1276"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141.838</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0,00</w:t>
            </w:r>
          </w:p>
        </w:tc>
        <w:tc>
          <w:tcPr>
            <w:tcW w:w="113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141.197</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right"/>
              <w:rPr>
                <w:rFonts w:ascii="Arial" w:hAnsi="Arial" w:cs="Arial"/>
                <w:b/>
                <w:bCs/>
                <w:sz w:val="16"/>
                <w:szCs w:val="16"/>
                <w:lang w:val="hr-HR" w:eastAsia="hr-HR"/>
              </w:rPr>
            </w:pPr>
            <w:r w:rsidRPr="00C74D15">
              <w:rPr>
                <w:rFonts w:ascii="Arial" w:hAnsi="Arial" w:cs="Arial"/>
                <w:b/>
                <w:bCs/>
                <w:sz w:val="16"/>
                <w:szCs w:val="16"/>
                <w:lang w:val="hr-HR" w:eastAsia="hr-HR"/>
              </w:rPr>
              <w:t>100</w:t>
            </w:r>
          </w:p>
        </w:tc>
        <w:tc>
          <w:tcPr>
            <w:tcW w:w="723" w:type="dxa"/>
            <w:gridSpan w:val="2"/>
            <w:tcBorders>
              <w:top w:val="nil"/>
              <w:left w:val="nil"/>
              <w:bottom w:val="single" w:sz="4" w:space="0" w:color="auto"/>
              <w:right w:val="single" w:sz="4" w:space="0" w:color="auto"/>
            </w:tcBorders>
            <w:shd w:val="clear" w:color="auto" w:fill="auto"/>
            <w:vAlign w:val="bottom"/>
            <w:hideMark/>
          </w:tcPr>
          <w:p w:rsidR="00C74D15" w:rsidRPr="00C74D15" w:rsidRDefault="00C74D15" w:rsidP="00C74D15">
            <w:pPr>
              <w:jc w:val="center"/>
              <w:rPr>
                <w:rFonts w:ascii="Arial" w:hAnsi="Arial" w:cs="Arial"/>
                <w:b/>
                <w:bCs/>
                <w:sz w:val="16"/>
                <w:szCs w:val="16"/>
                <w:lang w:val="hr-HR" w:eastAsia="hr-HR"/>
              </w:rPr>
            </w:pPr>
            <w:r w:rsidRPr="00C74D15">
              <w:rPr>
                <w:rFonts w:ascii="Arial" w:hAnsi="Arial" w:cs="Arial"/>
                <w:b/>
                <w:bCs/>
                <w:sz w:val="16"/>
                <w:szCs w:val="16"/>
                <w:lang w:val="hr-HR" w:eastAsia="hr-HR"/>
              </w:rPr>
              <w:t>#REF!</w:t>
            </w: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25"/>
        </w:trPr>
        <w:tc>
          <w:tcPr>
            <w:tcW w:w="572"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4248" w:type="dxa"/>
            <w:gridSpan w:val="3"/>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1276"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25"/>
        </w:trPr>
        <w:tc>
          <w:tcPr>
            <w:tcW w:w="572"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4248" w:type="dxa"/>
            <w:gridSpan w:val="3"/>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1276"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25"/>
        </w:trPr>
        <w:tc>
          <w:tcPr>
            <w:tcW w:w="572"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4248" w:type="dxa"/>
            <w:gridSpan w:val="3"/>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1276"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25"/>
        </w:trPr>
        <w:tc>
          <w:tcPr>
            <w:tcW w:w="572"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4248" w:type="dxa"/>
            <w:gridSpan w:val="3"/>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1276"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25"/>
        </w:trPr>
        <w:tc>
          <w:tcPr>
            <w:tcW w:w="572"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4248" w:type="dxa"/>
            <w:gridSpan w:val="3"/>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1276"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276" w:type="dxa"/>
            <w:gridSpan w:val="2"/>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13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1044" w:type="dxa"/>
            <w:tcBorders>
              <w:top w:val="nil"/>
              <w:left w:val="nil"/>
              <w:bottom w:val="nil"/>
              <w:right w:val="nil"/>
            </w:tcBorders>
            <w:shd w:val="clear" w:color="000000" w:fill="FFFFFF"/>
            <w:vAlign w:val="bottom"/>
            <w:hideMark/>
          </w:tcPr>
          <w:p w:rsidR="00C74D15" w:rsidRPr="00C74D15" w:rsidRDefault="00C74D15" w:rsidP="00C74D15">
            <w:pPr>
              <w:rPr>
                <w:rFonts w:ascii="Arial" w:hAnsi="Arial" w:cs="Arial"/>
                <w:b/>
                <w:bCs/>
                <w:sz w:val="16"/>
                <w:szCs w:val="16"/>
                <w:lang w:val="hr-HR" w:eastAsia="hr-HR"/>
              </w:rPr>
            </w:pPr>
            <w:r w:rsidRPr="00C74D15">
              <w:rPr>
                <w:rFonts w:ascii="Arial" w:hAnsi="Arial" w:cs="Arial"/>
                <w:b/>
                <w:bCs/>
                <w:sz w:val="16"/>
                <w:szCs w:val="16"/>
                <w:lang w:val="hr-HR" w:eastAsia="hr-HR"/>
              </w:rPr>
              <w:t> </w:t>
            </w: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723" w:type="dxa"/>
            <w:gridSpan w:val="2"/>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248" w:type="dxa"/>
            <w:gridSpan w:val="3"/>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b/>
                <w:bCs/>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248" w:type="dxa"/>
            <w:gridSpan w:val="3"/>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b/>
                <w:bCs/>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vAlign w:val="bottom"/>
            <w:hideMark/>
          </w:tcPr>
          <w:p w:rsidR="00C74D15" w:rsidRPr="00C74D15" w:rsidRDefault="00C74D15" w:rsidP="00C74D15">
            <w:pPr>
              <w:rPr>
                <w:rFonts w:ascii="Arial" w:hAnsi="Arial" w:cs="Arial"/>
                <w:b/>
                <w:bCs/>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248" w:type="dxa"/>
            <w:gridSpan w:val="3"/>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934" w:type="dxa"/>
            <w:gridSpan w:val="7"/>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80"/>
        </w:trPr>
        <w:tc>
          <w:tcPr>
            <w:tcW w:w="57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248" w:type="dxa"/>
            <w:gridSpan w:val="3"/>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5524" w:type="dxa"/>
            <w:gridSpan w:val="4"/>
            <w:tcBorders>
              <w:top w:val="nil"/>
              <w:left w:val="nil"/>
              <w:bottom w:val="nil"/>
              <w:right w:val="nil"/>
            </w:tcBorders>
            <w:shd w:val="clear" w:color="auto" w:fill="auto"/>
            <w:noWrap/>
            <w:vAlign w:val="bottom"/>
          </w:tcPr>
          <w:p w:rsidR="00C74D15" w:rsidRPr="00C74D15" w:rsidRDefault="00C74D15" w:rsidP="00C74D15">
            <w:pPr>
              <w:rPr>
                <w:rFonts w:ascii="Arial" w:hAnsi="Arial" w:cs="Arial"/>
                <w:color w:val="000000"/>
                <w:sz w:val="16"/>
                <w:szCs w:val="16"/>
                <w:lang w:val="hr-HR" w:eastAsia="hr-HR"/>
              </w:rPr>
            </w:pPr>
          </w:p>
        </w:tc>
        <w:tc>
          <w:tcPr>
            <w:tcW w:w="1276" w:type="dxa"/>
            <w:gridSpan w:val="2"/>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248" w:type="dxa"/>
            <w:gridSpan w:val="3"/>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248" w:type="dxa"/>
            <w:gridSpan w:val="3"/>
            <w:tcBorders>
              <w:top w:val="nil"/>
              <w:left w:val="nil"/>
              <w:bottom w:val="nil"/>
              <w:right w:val="nil"/>
            </w:tcBorders>
            <w:shd w:val="clear" w:color="auto" w:fill="auto"/>
            <w:noWrap/>
            <w:vAlign w:val="bottom"/>
            <w:hideMark/>
          </w:tcPr>
          <w:p w:rsidR="00F5260E" w:rsidRPr="00C74D15" w:rsidRDefault="00F5260E"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C74D15" w:rsidRPr="00C74D15" w:rsidTr="00A767F3">
        <w:trPr>
          <w:trHeight w:val="255"/>
        </w:trPr>
        <w:tc>
          <w:tcPr>
            <w:tcW w:w="572"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4248" w:type="dxa"/>
            <w:gridSpan w:val="3"/>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276"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134"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1044" w:type="dxa"/>
            <w:tcBorders>
              <w:top w:val="nil"/>
              <w:left w:val="nil"/>
              <w:bottom w:val="nil"/>
              <w:right w:val="nil"/>
            </w:tcBorders>
            <w:shd w:val="clear" w:color="000000" w:fill="FFFFFF"/>
            <w:noWrap/>
            <w:vAlign w:val="bottom"/>
            <w:hideMark/>
          </w:tcPr>
          <w:p w:rsidR="00C74D15" w:rsidRPr="00C74D15" w:rsidRDefault="00C74D15" w:rsidP="00C74D15">
            <w:pPr>
              <w:rPr>
                <w:rFonts w:ascii="Arial" w:hAnsi="Arial" w:cs="Arial"/>
                <w:sz w:val="16"/>
                <w:szCs w:val="16"/>
                <w:lang w:val="hr-HR" w:eastAsia="hr-HR"/>
              </w:rPr>
            </w:pPr>
            <w:r w:rsidRPr="00C74D15">
              <w:rPr>
                <w:rFonts w:ascii="Arial" w:hAnsi="Arial" w:cs="Arial"/>
                <w:sz w:val="16"/>
                <w:szCs w:val="16"/>
                <w:lang w:val="hr-HR" w:eastAsia="hr-HR"/>
              </w:rPr>
              <w:t> </w:t>
            </w: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723" w:type="dxa"/>
            <w:gridSpan w:val="2"/>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94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C74D15" w:rsidRPr="00C74D15" w:rsidRDefault="00C74D15" w:rsidP="00C74D15">
            <w:pPr>
              <w:rPr>
                <w:rFonts w:ascii="Arial" w:hAnsi="Arial" w:cs="Arial"/>
                <w:sz w:val="16"/>
                <w:szCs w:val="16"/>
                <w:lang w:val="hr-HR" w:eastAsia="hr-HR"/>
              </w:rPr>
            </w:pPr>
          </w:p>
        </w:tc>
        <w:tc>
          <w:tcPr>
            <w:tcW w:w="222" w:type="dxa"/>
            <w:vAlign w:val="center"/>
            <w:hideMark/>
          </w:tcPr>
          <w:p w:rsidR="00C74D15" w:rsidRPr="00C74D15" w:rsidRDefault="00C74D15" w:rsidP="00C74D15">
            <w:pPr>
              <w:rPr>
                <w:sz w:val="20"/>
                <w:szCs w:val="20"/>
                <w:lang w:val="hr-HR" w:eastAsia="hr-HR"/>
              </w:rPr>
            </w:pPr>
          </w:p>
        </w:tc>
        <w:tc>
          <w:tcPr>
            <w:tcW w:w="261" w:type="dxa"/>
            <w:vAlign w:val="center"/>
            <w:hideMark/>
          </w:tcPr>
          <w:p w:rsidR="00C74D15" w:rsidRPr="00C74D15" w:rsidRDefault="00C74D15" w:rsidP="00C74D15">
            <w:pPr>
              <w:rPr>
                <w:sz w:val="20"/>
                <w:szCs w:val="20"/>
                <w:lang w:val="hr-HR" w:eastAsia="hr-HR"/>
              </w:rPr>
            </w:pPr>
          </w:p>
        </w:tc>
      </w:tr>
      <w:tr w:rsidR="00F5260E" w:rsidTr="00F5260E">
        <w:tblPrEx>
          <w:tblCellMar>
            <w:left w:w="107" w:type="dxa"/>
            <w:right w:w="107" w:type="dxa"/>
          </w:tblCellMar>
        </w:tblPrEx>
        <w:trPr>
          <w:gridBefore w:val="3"/>
          <w:gridAfter w:val="5"/>
          <w:wBefore w:w="1985" w:type="dxa"/>
          <w:wAfter w:w="2958" w:type="dxa"/>
        </w:trPr>
        <w:tc>
          <w:tcPr>
            <w:tcW w:w="5192" w:type="dxa"/>
            <w:gridSpan w:val="3"/>
          </w:tcPr>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F5260E">
            <w:pPr>
              <w:jc w:val="center"/>
              <w:rPr>
                <w:sz w:val="20"/>
              </w:rPr>
            </w:pPr>
          </w:p>
          <w:p w:rsidR="001E0B42" w:rsidRDefault="001E0B42" w:rsidP="001E0B42">
            <w:pPr>
              <w:rPr>
                <w:sz w:val="20"/>
              </w:rPr>
            </w:pPr>
          </w:p>
          <w:p w:rsidR="001E0B42" w:rsidRDefault="001E0B42" w:rsidP="00F5260E">
            <w:pPr>
              <w:jc w:val="center"/>
              <w:rPr>
                <w:sz w:val="20"/>
              </w:rPr>
            </w:pPr>
          </w:p>
          <w:p w:rsidR="001E0B42" w:rsidRDefault="001E0B42" w:rsidP="00F5260E">
            <w:pPr>
              <w:jc w:val="center"/>
              <w:rPr>
                <w:sz w:val="20"/>
              </w:rPr>
            </w:pPr>
          </w:p>
          <w:p w:rsidR="00F5260E" w:rsidRDefault="00F5260E" w:rsidP="00F5260E">
            <w:pPr>
              <w:jc w:val="center"/>
              <w:rPr>
                <w:sz w:val="20"/>
              </w:rPr>
            </w:pPr>
            <w:r>
              <w:rPr>
                <w:noProof/>
                <w:sz w:val="20"/>
                <w:lang w:val="hr-HR" w:eastAsia="hr-HR"/>
              </w:rPr>
              <w:drawing>
                <wp:inline distT="0" distB="0" distL="0" distR="0">
                  <wp:extent cx="428625" cy="53340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F5260E" w:rsidRDefault="00F5260E" w:rsidP="00F5260E">
            <w:pPr>
              <w:overflowPunct w:val="0"/>
              <w:autoSpaceDE w:val="0"/>
              <w:autoSpaceDN w:val="0"/>
              <w:adjustRightInd w:val="0"/>
              <w:jc w:val="center"/>
              <w:rPr>
                <w:sz w:val="12"/>
              </w:rPr>
            </w:pPr>
          </w:p>
        </w:tc>
        <w:tc>
          <w:tcPr>
            <w:tcW w:w="4003" w:type="dxa"/>
            <w:gridSpan w:val="6"/>
          </w:tcPr>
          <w:p w:rsidR="00F5260E" w:rsidRDefault="00F5260E" w:rsidP="00F5260E">
            <w:r>
              <w:lastRenderedPageBreak/>
              <w:t xml:space="preserve">                                         </w:t>
            </w:r>
          </w:p>
          <w:p w:rsidR="00F5260E" w:rsidRDefault="00F5260E" w:rsidP="00F5260E"/>
          <w:p w:rsidR="00F5260E" w:rsidRDefault="00F5260E" w:rsidP="00F5260E">
            <w:pPr>
              <w:overflowPunct w:val="0"/>
              <w:autoSpaceDE w:val="0"/>
              <w:autoSpaceDN w:val="0"/>
              <w:adjustRightInd w:val="0"/>
            </w:pPr>
            <w:r>
              <w:t xml:space="preserve">                                                                 </w:t>
            </w:r>
          </w:p>
        </w:tc>
      </w:tr>
      <w:tr w:rsidR="00F5260E" w:rsidTr="00F5260E">
        <w:tblPrEx>
          <w:tblCellMar>
            <w:left w:w="107" w:type="dxa"/>
            <w:right w:w="107" w:type="dxa"/>
          </w:tblCellMar>
        </w:tblPrEx>
        <w:trPr>
          <w:gridBefore w:val="3"/>
          <w:gridAfter w:val="5"/>
          <w:wBefore w:w="1985" w:type="dxa"/>
          <w:wAfter w:w="2958" w:type="dxa"/>
        </w:trPr>
        <w:tc>
          <w:tcPr>
            <w:tcW w:w="5192" w:type="dxa"/>
            <w:gridSpan w:val="3"/>
          </w:tcPr>
          <w:p w:rsidR="00F5260E" w:rsidRDefault="00F5260E" w:rsidP="00F5260E">
            <w:pPr>
              <w:overflowPunct w:val="0"/>
              <w:autoSpaceDE w:val="0"/>
              <w:autoSpaceDN w:val="0"/>
              <w:adjustRightInd w:val="0"/>
              <w:jc w:val="center"/>
              <w:rPr>
                <w:b/>
                <w:bCs/>
              </w:rPr>
            </w:pPr>
            <w:r>
              <w:rPr>
                <w:b/>
                <w:bCs/>
              </w:rPr>
              <w:lastRenderedPageBreak/>
              <w:t>REPUBLIKA HRVATSKA</w:t>
            </w:r>
          </w:p>
        </w:tc>
        <w:tc>
          <w:tcPr>
            <w:tcW w:w="4003" w:type="dxa"/>
            <w:gridSpan w:val="6"/>
          </w:tcPr>
          <w:p w:rsidR="00F5260E" w:rsidRDefault="00F5260E" w:rsidP="00F5260E">
            <w:pPr>
              <w:overflowPunct w:val="0"/>
              <w:autoSpaceDE w:val="0"/>
              <w:autoSpaceDN w:val="0"/>
              <w:adjustRightInd w:val="0"/>
            </w:pPr>
          </w:p>
        </w:tc>
      </w:tr>
      <w:tr w:rsidR="00F5260E" w:rsidTr="00F5260E">
        <w:tblPrEx>
          <w:tblCellMar>
            <w:left w:w="107" w:type="dxa"/>
            <w:right w:w="107" w:type="dxa"/>
          </w:tblCellMar>
        </w:tblPrEx>
        <w:trPr>
          <w:gridBefore w:val="3"/>
          <w:gridAfter w:val="5"/>
          <w:wBefore w:w="1985" w:type="dxa"/>
          <w:wAfter w:w="2958" w:type="dxa"/>
        </w:trPr>
        <w:tc>
          <w:tcPr>
            <w:tcW w:w="5192" w:type="dxa"/>
            <w:gridSpan w:val="3"/>
          </w:tcPr>
          <w:p w:rsidR="00F5260E" w:rsidRDefault="00F5260E" w:rsidP="00F5260E">
            <w:pPr>
              <w:overflowPunct w:val="0"/>
              <w:autoSpaceDE w:val="0"/>
              <w:autoSpaceDN w:val="0"/>
              <w:adjustRightInd w:val="0"/>
              <w:jc w:val="center"/>
              <w:rPr>
                <w:b/>
                <w:bCs/>
              </w:rPr>
            </w:pPr>
            <w:r>
              <w:rPr>
                <w:b/>
                <w:bCs/>
              </w:rPr>
              <w:t>BJELOVARSKO-BILOGORSKA ŽUPANIJA</w:t>
            </w:r>
          </w:p>
        </w:tc>
        <w:tc>
          <w:tcPr>
            <w:tcW w:w="4003" w:type="dxa"/>
            <w:gridSpan w:val="6"/>
          </w:tcPr>
          <w:p w:rsidR="00F5260E" w:rsidRDefault="00F5260E" w:rsidP="00F5260E">
            <w:pPr>
              <w:overflowPunct w:val="0"/>
              <w:autoSpaceDE w:val="0"/>
              <w:autoSpaceDN w:val="0"/>
              <w:adjustRightInd w:val="0"/>
            </w:pPr>
          </w:p>
        </w:tc>
      </w:tr>
      <w:tr w:rsidR="00F5260E" w:rsidTr="00F5260E">
        <w:tblPrEx>
          <w:tblCellMar>
            <w:left w:w="107" w:type="dxa"/>
            <w:right w:w="107" w:type="dxa"/>
          </w:tblCellMar>
        </w:tblPrEx>
        <w:trPr>
          <w:gridBefore w:val="3"/>
          <w:gridAfter w:val="5"/>
          <w:wBefore w:w="1985" w:type="dxa"/>
          <w:wAfter w:w="2958" w:type="dxa"/>
        </w:trPr>
        <w:tc>
          <w:tcPr>
            <w:tcW w:w="5192" w:type="dxa"/>
            <w:gridSpan w:val="3"/>
          </w:tcPr>
          <w:p w:rsidR="00F5260E" w:rsidRDefault="00F5260E" w:rsidP="00F5260E">
            <w:pPr>
              <w:overflowPunct w:val="0"/>
              <w:autoSpaceDE w:val="0"/>
              <w:autoSpaceDN w:val="0"/>
              <w:adjustRightInd w:val="0"/>
              <w:jc w:val="center"/>
              <w:rPr>
                <w:b/>
                <w:bCs/>
              </w:rPr>
            </w:pPr>
            <w:r>
              <w:rPr>
                <w:b/>
                <w:bCs/>
              </w:rPr>
              <w:t>OPĆINA BEREK</w:t>
            </w:r>
          </w:p>
        </w:tc>
        <w:tc>
          <w:tcPr>
            <w:tcW w:w="4003" w:type="dxa"/>
            <w:gridSpan w:val="6"/>
          </w:tcPr>
          <w:p w:rsidR="00F5260E" w:rsidRDefault="00F5260E" w:rsidP="00F5260E">
            <w:pPr>
              <w:overflowPunct w:val="0"/>
              <w:autoSpaceDE w:val="0"/>
              <w:autoSpaceDN w:val="0"/>
              <w:adjustRightInd w:val="0"/>
            </w:pPr>
          </w:p>
        </w:tc>
      </w:tr>
    </w:tbl>
    <w:p w:rsidR="00F5260E" w:rsidRDefault="00F5260E" w:rsidP="00F5260E">
      <w:pPr>
        <w:ind w:left="567" w:right="424"/>
      </w:pPr>
    </w:p>
    <w:p w:rsidR="00F5260E" w:rsidRDefault="00F5260E" w:rsidP="00F5260E">
      <w:pPr>
        <w:ind w:left="567" w:right="424"/>
      </w:pPr>
      <w:r>
        <w:t>Klasa: 400-05/16-01/01</w:t>
      </w:r>
    </w:p>
    <w:p w:rsidR="00F5260E" w:rsidRDefault="00F5260E" w:rsidP="00F5260E">
      <w:pPr>
        <w:ind w:left="567" w:right="424"/>
      </w:pPr>
      <w:r>
        <w:t>Urbroj: 2123/02-01-16-01</w:t>
      </w:r>
    </w:p>
    <w:p w:rsidR="00F5260E" w:rsidRDefault="00F5260E" w:rsidP="00F5260E">
      <w:pPr>
        <w:ind w:left="567" w:right="424"/>
      </w:pPr>
      <w:r>
        <w:t>Berek, 21.03 2016.</w:t>
      </w:r>
    </w:p>
    <w:p w:rsidR="00F5260E" w:rsidRDefault="00F5260E" w:rsidP="00F5260E">
      <w:pPr>
        <w:ind w:left="567" w:right="424"/>
      </w:pPr>
    </w:p>
    <w:p w:rsidR="00F5260E" w:rsidRDefault="00F5260E" w:rsidP="00F5260E">
      <w:pPr>
        <w:ind w:left="567" w:right="424"/>
        <w:jc w:val="both"/>
      </w:pPr>
    </w:p>
    <w:p w:rsidR="00F5260E" w:rsidRDefault="00F5260E" w:rsidP="00F5260E">
      <w:pPr>
        <w:ind w:left="567" w:right="424"/>
        <w:jc w:val="both"/>
      </w:pPr>
      <w:r w:rsidRPr="00A72203">
        <w:rPr>
          <w:color w:val="FF0000"/>
        </w:rPr>
        <w:t xml:space="preserve">                    </w:t>
      </w:r>
      <w:r w:rsidRPr="00A678AF">
        <w:t>Temeljem članka 82. stavak 2. Pravilnika o proračunskom računovodstvu i računskom planu (NN 124/14</w:t>
      </w:r>
      <w:r>
        <w:t xml:space="preserve"> I 115/15</w:t>
      </w:r>
      <w:r w:rsidRPr="00A678AF">
        <w:t>) i članka 3</w:t>
      </w:r>
      <w:r>
        <w:t>2</w:t>
      </w:r>
      <w:r w:rsidRPr="00A678AF">
        <w:t>. Statuta Općine Berek, Općinsko vijeće Berek na</w:t>
      </w:r>
      <w:r>
        <w:t xml:space="preserve"> sjednici održanoj  04. travnja 2016. donosi slijedeću</w:t>
      </w:r>
    </w:p>
    <w:p w:rsidR="00F5260E" w:rsidRDefault="00F5260E" w:rsidP="00F5260E">
      <w:pPr>
        <w:ind w:left="567" w:right="424"/>
        <w:jc w:val="both"/>
      </w:pPr>
    </w:p>
    <w:p w:rsidR="00F5260E" w:rsidRDefault="00F5260E" w:rsidP="00F5260E">
      <w:pPr>
        <w:ind w:left="567" w:right="424"/>
        <w:jc w:val="center"/>
        <w:rPr>
          <w:b/>
        </w:rPr>
      </w:pPr>
      <w:r w:rsidRPr="00981FFF">
        <w:rPr>
          <w:b/>
        </w:rPr>
        <w:t xml:space="preserve">O D L U K U </w:t>
      </w:r>
    </w:p>
    <w:p w:rsidR="00F5260E" w:rsidRDefault="00F5260E" w:rsidP="00F5260E">
      <w:pPr>
        <w:ind w:left="567" w:right="424"/>
        <w:jc w:val="center"/>
        <w:rPr>
          <w:b/>
        </w:rPr>
      </w:pPr>
      <w:r>
        <w:rPr>
          <w:b/>
        </w:rPr>
        <w:t>o raspodjeli rezultata</w:t>
      </w:r>
    </w:p>
    <w:p w:rsidR="00F5260E" w:rsidRDefault="00F5260E" w:rsidP="00F5260E">
      <w:pPr>
        <w:ind w:left="567" w:right="424"/>
        <w:jc w:val="center"/>
        <w:rPr>
          <w:b/>
        </w:rPr>
      </w:pPr>
    </w:p>
    <w:p w:rsidR="00F5260E" w:rsidRDefault="00F5260E" w:rsidP="00FE6E37">
      <w:pPr>
        <w:ind w:left="567" w:right="424"/>
        <w:jc w:val="center"/>
        <w:rPr>
          <w:b/>
        </w:rPr>
      </w:pPr>
      <w:r>
        <w:rPr>
          <w:b/>
        </w:rPr>
        <w:t>Članak 1.</w:t>
      </w:r>
    </w:p>
    <w:p w:rsidR="00F5260E" w:rsidRDefault="00F5260E" w:rsidP="00F5260E">
      <w:pPr>
        <w:ind w:left="567" w:right="424"/>
        <w:jc w:val="both"/>
      </w:pPr>
      <w:r>
        <w:t xml:space="preserve">                    Općina Berek na dan 31. 12. 2015. godine  ima iskazana stanja viškova odnosno  manjkova prihoda i primitaka:</w:t>
      </w:r>
    </w:p>
    <w:p w:rsidR="00F5260E" w:rsidRDefault="00F5260E" w:rsidP="00F5260E">
      <w:pPr>
        <w:pStyle w:val="Odlomakpopisa"/>
        <w:numPr>
          <w:ilvl w:val="0"/>
          <w:numId w:val="11"/>
        </w:numPr>
        <w:spacing w:after="0" w:line="240" w:lineRule="auto"/>
        <w:ind w:right="424"/>
        <w:jc w:val="both"/>
      </w:pPr>
      <w:r>
        <w:t xml:space="preserve"> višak prihoda poslovanja u iznosu 236.607,58 kn</w:t>
      </w:r>
    </w:p>
    <w:p w:rsidR="00F5260E" w:rsidRDefault="00F5260E" w:rsidP="00F5260E">
      <w:pPr>
        <w:pStyle w:val="Odlomakpopisa"/>
        <w:numPr>
          <w:ilvl w:val="0"/>
          <w:numId w:val="11"/>
        </w:numPr>
        <w:spacing w:after="0" w:line="240" w:lineRule="auto"/>
        <w:ind w:right="424"/>
        <w:jc w:val="both"/>
      </w:pPr>
      <w:r>
        <w:t xml:space="preserve"> manjak prihoda o nefinancijske imovine  u iznosu 493.528,33</w:t>
      </w:r>
      <w:r w:rsidRPr="00394210">
        <w:t xml:space="preserve"> kn</w:t>
      </w:r>
    </w:p>
    <w:p w:rsidR="00F5260E" w:rsidRDefault="00F5260E" w:rsidP="00F5260E">
      <w:pPr>
        <w:pStyle w:val="Odlomakpopisa"/>
        <w:spacing w:after="0" w:line="240" w:lineRule="auto"/>
        <w:ind w:left="1062" w:right="424"/>
        <w:jc w:val="both"/>
      </w:pPr>
    </w:p>
    <w:p w:rsidR="00F5260E" w:rsidRPr="00FE6E37" w:rsidRDefault="00F5260E" w:rsidP="00FE6E37">
      <w:pPr>
        <w:pStyle w:val="Odlomakpopisa"/>
        <w:spacing w:after="0" w:line="240" w:lineRule="auto"/>
        <w:ind w:left="1062" w:right="424"/>
        <w:rPr>
          <w:b/>
        </w:rPr>
      </w:pPr>
      <w:r>
        <w:rPr>
          <w:b/>
        </w:rPr>
        <w:t xml:space="preserve">                                                                </w:t>
      </w:r>
      <w:r w:rsidRPr="0073444D">
        <w:rPr>
          <w:b/>
        </w:rPr>
        <w:t>Članak 2.</w:t>
      </w:r>
    </w:p>
    <w:p w:rsidR="00F5260E" w:rsidRPr="00A678AF" w:rsidRDefault="00F5260E" w:rsidP="00F5260E">
      <w:pPr>
        <w:pStyle w:val="Odlomakpopisa"/>
        <w:spacing w:after="0" w:line="240" w:lineRule="auto"/>
        <w:ind w:left="567" w:right="424"/>
        <w:jc w:val="both"/>
      </w:pPr>
      <w:r w:rsidRPr="00A678AF">
        <w:t xml:space="preserve">                   Sredstva viška prihoda poslovanja prenesena iz 201</w:t>
      </w:r>
      <w:r>
        <w:t>4</w:t>
      </w:r>
      <w:r w:rsidRPr="00A678AF">
        <w:t xml:space="preserve">- u iznosu od </w:t>
      </w:r>
      <w:r>
        <w:t>120.545,77</w:t>
      </w:r>
      <w:r w:rsidRPr="00A678AF">
        <w:t xml:space="preserve"> uvećavaju se za višak prihoda poslovanja ostvaren u 201</w:t>
      </w:r>
      <w:r>
        <w:t>5</w:t>
      </w:r>
      <w:r w:rsidRPr="00A678AF">
        <w:t xml:space="preserve">. godini u iznosu od </w:t>
      </w:r>
      <w:r>
        <w:t>236.607,58</w:t>
      </w:r>
      <w:r w:rsidRPr="00A678AF">
        <w:t xml:space="preserve"> te ukupni višak prihoda poslovanja na 31.12.201</w:t>
      </w:r>
      <w:r>
        <w:t>5</w:t>
      </w:r>
      <w:r w:rsidRPr="00A678AF">
        <w:t xml:space="preserve">. godine iznosi </w:t>
      </w:r>
      <w:r>
        <w:t>352.331,35</w:t>
      </w:r>
      <w:r w:rsidRPr="00A678AF">
        <w:t xml:space="preserve"> kn. </w:t>
      </w:r>
    </w:p>
    <w:p w:rsidR="00F5260E" w:rsidRPr="00A678AF" w:rsidRDefault="00F5260E" w:rsidP="00F5260E">
      <w:pPr>
        <w:pStyle w:val="Odlomakpopisa"/>
        <w:spacing w:after="0" w:line="240" w:lineRule="auto"/>
        <w:ind w:left="567" w:right="424"/>
        <w:jc w:val="both"/>
      </w:pPr>
      <w:r w:rsidRPr="00A678AF">
        <w:t xml:space="preserve">                  Ukupni višak prihoda poslovanja umanjuje se za iznos manjka prihoda od nefinancijske imovine ostvaren u 201</w:t>
      </w:r>
      <w:r>
        <w:t>5</w:t>
      </w:r>
      <w:r w:rsidRPr="00A678AF">
        <w:t xml:space="preserve">. u iznosu </w:t>
      </w:r>
      <w:r>
        <w:t>493.528,33</w:t>
      </w:r>
      <w:r w:rsidRPr="00A678AF">
        <w:t xml:space="preserve"> kn, te se na 31.12.201</w:t>
      </w:r>
      <w:r>
        <w:t>5</w:t>
      </w:r>
      <w:r w:rsidRPr="00A678AF">
        <w:t xml:space="preserve">. evidentira ostvareni </w:t>
      </w:r>
      <w:r>
        <w:t>manjak</w:t>
      </w:r>
      <w:r w:rsidRPr="00A678AF">
        <w:t xml:space="preserve"> prihoda poslovanja u iznosu od </w:t>
      </w:r>
      <w:r>
        <w:t>141.196,98</w:t>
      </w:r>
      <w:r w:rsidRPr="00A678AF">
        <w:t xml:space="preserve"> kn.</w:t>
      </w:r>
    </w:p>
    <w:p w:rsidR="00F5260E" w:rsidRDefault="00F5260E" w:rsidP="00F5260E">
      <w:pPr>
        <w:pStyle w:val="Odlomakpopisa"/>
        <w:spacing w:after="0" w:line="240" w:lineRule="auto"/>
        <w:ind w:left="567" w:right="424"/>
        <w:jc w:val="both"/>
      </w:pPr>
    </w:p>
    <w:p w:rsidR="00F5260E" w:rsidRPr="00FE6E37" w:rsidRDefault="00F5260E" w:rsidP="00FE6E37">
      <w:pPr>
        <w:pStyle w:val="Odlomakpopisa"/>
        <w:spacing w:after="0" w:line="240" w:lineRule="auto"/>
        <w:ind w:left="567" w:right="424"/>
        <w:jc w:val="center"/>
        <w:rPr>
          <w:b/>
        </w:rPr>
      </w:pPr>
      <w:r w:rsidRPr="00874E64">
        <w:rPr>
          <w:b/>
        </w:rPr>
        <w:t>Članak 3.</w:t>
      </w:r>
    </w:p>
    <w:p w:rsidR="00F5260E" w:rsidRPr="00F13B8E" w:rsidRDefault="00F5260E" w:rsidP="00F5260E">
      <w:pPr>
        <w:pStyle w:val="Odlomakpopisa"/>
        <w:spacing w:after="0" w:line="240" w:lineRule="auto"/>
        <w:ind w:left="567" w:right="424"/>
        <w:jc w:val="both"/>
      </w:pPr>
      <w:r w:rsidRPr="00F13B8E">
        <w:t xml:space="preserve">                     Preneseni manjak prihoda iz prethodnog članka ove Odluke u iznosu od će 141.196,98 kuna, pokrit u se iz prihoda poslovanja 2016. godine, a planirat će se prvim izmjenama i dopunama proračuna za 2016. godinu.   </w:t>
      </w:r>
    </w:p>
    <w:p w:rsidR="00F5260E" w:rsidRPr="00F13B8E" w:rsidRDefault="00F5260E" w:rsidP="00F5260E">
      <w:pPr>
        <w:pStyle w:val="Odlomakpopisa"/>
        <w:spacing w:after="0" w:line="240" w:lineRule="auto"/>
        <w:ind w:left="567" w:right="424" w:firstLine="141"/>
        <w:jc w:val="both"/>
      </w:pPr>
    </w:p>
    <w:p w:rsidR="00F5260E" w:rsidRPr="00FE6E37" w:rsidRDefault="00F5260E" w:rsidP="00FE6E37">
      <w:pPr>
        <w:pStyle w:val="Odlomakpopisa"/>
        <w:spacing w:after="0" w:line="240" w:lineRule="auto"/>
        <w:ind w:left="567" w:right="424"/>
        <w:jc w:val="center"/>
        <w:rPr>
          <w:b/>
        </w:rPr>
      </w:pPr>
      <w:r>
        <w:rPr>
          <w:b/>
        </w:rPr>
        <w:t>Članak 4.</w:t>
      </w:r>
    </w:p>
    <w:p w:rsidR="00F5260E" w:rsidRDefault="00F5260E" w:rsidP="00F5260E">
      <w:pPr>
        <w:pStyle w:val="Odlomakpopisa"/>
        <w:spacing w:after="0" w:line="240" w:lineRule="auto"/>
        <w:ind w:left="567" w:right="424"/>
        <w:jc w:val="both"/>
      </w:pPr>
      <w:r>
        <w:rPr>
          <w:b/>
        </w:rPr>
        <w:t xml:space="preserve">                 </w:t>
      </w:r>
      <w:r w:rsidRPr="007947C4">
        <w:t xml:space="preserve">Ova Odluka stupa na snagu </w:t>
      </w:r>
      <w:r>
        <w:t>osmog dana od dana objave u Službenom glasniku Općine Berek.</w:t>
      </w:r>
    </w:p>
    <w:p w:rsidR="00F5260E" w:rsidRDefault="00F5260E" w:rsidP="00F5260E">
      <w:pPr>
        <w:pStyle w:val="Odlomakpopisa"/>
        <w:spacing w:after="0" w:line="240" w:lineRule="auto"/>
        <w:ind w:left="567" w:right="424"/>
        <w:jc w:val="both"/>
      </w:pPr>
    </w:p>
    <w:p w:rsidR="00F5260E" w:rsidRDefault="00F5260E" w:rsidP="00F5260E">
      <w:pPr>
        <w:pStyle w:val="Odlomakpopisa"/>
        <w:spacing w:after="0" w:line="240" w:lineRule="auto"/>
        <w:ind w:left="567" w:right="424"/>
        <w:jc w:val="right"/>
      </w:pPr>
      <w:r>
        <w:t>Predsjednik Općinskog vijeća:</w:t>
      </w:r>
    </w:p>
    <w:p w:rsidR="00F5260E" w:rsidRDefault="00F5260E" w:rsidP="00F5260E">
      <w:pPr>
        <w:pStyle w:val="Odlomakpopisa"/>
        <w:spacing w:after="0" w:line="240" w:lineRule="auto"/>
        <w:ind w:left="567" w:right="424"/>
        <w:jc w:val="center"/>
      </w:pPr>
      <w:r>
        <w:t xml:space="preserve">                                                                                                         Antun Dergić</w:t>
      </w:r>
    </w:p>
    <w:p w:rsidR="00FE6E37" w:rsidRDefault="00FE6E37" w:rsidP="00F5260E">
      <w:pPr>
        <w:pStyle w:val="Odlomakpopisa"/>
        <w:spacing w:after="0" w:line="240" w:lineRule="auto"/>
        <w:ind w:left="567" w:right="424"/>
        <w:jc w:val="center"/>
      </w:pPr>
    </w:p>
    <w:p w:rsidR="00FE6E37" w:rsidRPr="00981FFF" w:rsidRDefault="00FE6E37" w:rsidP="00F5260E">
      <w:pPr>
        <w:pStyle w:val="Odlomakpopisa"/>
        <w:spacing w:after="0" w:line="240" w:lineRule="auto"/>
        <w:ind w:left="567" w:right="424"/>
        <w:jc w:val="center"/>
      </w:pPr>
    </w:p>
    <w:p w:rsidR="00F5260E" w:rsidRDefault="00F5260E" w:rsidP="00F5260E"/>
    <w:p w:rsidR="001E0B42" w:rsidRDefault="00F5260E" w:rsidP="001E0B42">
      <w:pPr>
        <w:ind w:firstLine="708"/>
        <w:jc w:val="both"/>
      </w:pPr>
      <w:r>
        <w:t>Na temelju članka 32. Statuta Općine Berek (″Službeni vjesnik Općine Berek″ broj 1/13), Općinsko vijeće Općine Berek na svojoj sjednici održanoj 21.03.2015.g. donosi</w:t>
      </w:r>
    </w:p>
    <w:p w:rsidR="001E0B42" w:rsidRDefault="001E0B42" w:rsidP="00F5260E">
      <w:pPr>
        <w:pStyle w:val="Tijeloteksta2"/>
      </w:pPr>
    </w:p>
    <w:p w:rsidR="001E0B42" w:rsidRDefault="001E0B42" w:rsidP="00F5260E">
      <w:pPr>
        <w:pStyle w:val="Tijeloteksta2"/>
      </w:pPr>
    </w:p>
    <w:p w:rsidR="00F5260E" w:rsidRDefault="00F5260E" w:rsidP="00F5260E">
      <w:pPr>
        <w:pStyle w:val="Tijeloteksta2"/>
      </w:pPr>
      <w:r>
        <w:t>O D L U K U</w:t>
      </w:r>
      <w:r>
        <w:br/>
        <w:t>o isplati potpore za osposobljavanje i rukovanje pesticidima i strojevima u poljoprivredi</w:t>
      </w:r>
    </w:p>
    <w:p w:rsidR="00F5260E" w:rsidRDefault="00F5260E" w:rsidP="00F5260E">
      <w:pPr>
        <w:jc w:val="both"/>
      </w:pPr>
    </w:p>
    <w:p w:rsidR="00F5260E" w:rsidRDefault="00F5260E" w:rsidP="00F5260E">
      <w:pPr>
        <w:pStyle w:val="Tijeloteksta2"/>
      </w:pPr>
      <w:r>
        <w:t>Članak 1.</w:t>
      </w:r>
    </w:p>
    <w:p w:rsidR="00F5260E" w:rsidRDefault="00F5260E" w:rsidP="00F5260E">
      <w:pPr>
        <w:jc w:val="both"/>
      </w:pPr>
    </w:p>
    <w:p w:rsidR="00F5260E" w:rsidRDefault="00F5260E" w:rsidP="00F5260E">
      <w:pPr>
        <w:pStyle w:val="Tijeloteksta"/>
        <w:ind w:firstLine="708"/>
      </w:pPr>
      <w:r>
        <w:t>Općinsko vijeće Općine Berek donosi odluku o isplati potpore za rukovanje pesticidima i strojevima u poljoprivredi  za polaznike s prebivalištem na  području Općine Berek. Potpora će se isplatiti u visini novčanog iznosa od 100,00 kn po tečaju.</w:t>
      </w:r>
    </w:p>
    <w:p w:rsidR="00F5260E" w:rsidRDefault="00F5260E" w:rsidP="00F5260E">
      <w:pPr>
        <w:pStyle w:val="Tijeloteksta"/>
        <w:ind w:firstLine="708"/>
      </w:pPr>
    </w:p>
    <w:p w:rsidR="00F5260E" w:rsidRDefault="00F5260E" w:rsidP="00F5260E">
      <w:pPr>
        <w:pStyle w:val="Tijeloteksta2"/>
      </w:pPr>
      <w:r>
        <w:t>Članak 2.</w:t>
      </w:r>
    </w:p>
    <w:p w:rsidR="00F5260E" w:rsidRDefault="00F5260E" w:rsidP="00F5260E">
      <w:pPr>
        <w:jc w:val="both"/>
      </w:pPr>
    </w:p>
    <w:p w:rsidR="00F5260E" w:rsidRDefault="00F5260E" w:rsidP="00F5260E">
      <w:pPr>
        <w:ind w:firstLine="708"/>
        <w:jc w:val="both"/>
      </w:pPr>
      <w:r>
        <w:t>Sredstva su osigurana u Proračunu Općine Berek za 2016. godinu.</w:t>
      </w:r>
    </w:p>
    <w:p w:rsidR="00F5260E" w:rsidRDefault="00F5260E" w:rsidP="00F5260E">
      <w:pPr>
        <w:jc w:val="both"/>
      </w:pPr>
    </w:p>
    <w:p w:rsidR="00F5260E" w:rsidRDefault="00F5260E" w:rsidP="00F5260E">
      <w:pPr>
        <w:pStyle w:val="Tijeloteksta2"/>
      </w:pPr>
      <w:r>
        <w:t>Članak 3.</w:t>
      </w:r>
    </w:p>
    <w:p w:rsidR="00F5260E" w:rsidRDefault="00F5260E" w:rsidP="00F5260E">
      <w:pPr>
        <w:jc w:val="both"/>
      </w:pPr>
    </w:p>
    <w:p w:rsidR="00F5260E" w:rsidRDefault="00F5260E" w:rsidP="00F5260E">
      <w:pPr>
        <w:ind w:firstLine="708"/>
        <w:jc w:val="both"/>
      </w:pPr>
      <w:r>
        <w:t xml:space="preserve"> Tečaj će se održati u mjesnom domu u Bereku  sukladno broju prijavljenih grupa.</w:t>
      </w:r>
    </w:p>
    <w:p w:rsidR="00F5260E" w:rsidRDefault="00F5260E" w:rsidP="00F5260E">
      <w:pPr>
        <w:ind w:firstLine="708"/>
        <w:jc w:val="both"/>
      </w:pPr>
    </w:p>
    <w:p w:rsidR="00F5260E" w:rsidRDefault="00F5260E" w:rsidP="00F5260E">
      <w:pPr>
        <w:jc w:val="both"/>
      </w:pPr>
    </w:p>
    <w:p w:rsidR="00F5260E" w:rsidRDefault="00F5260E" w:rsidP="00F5260E">
      <w:pPr>
        <w:pStyle w:val="Tijeloteksta2"/>
      </w:pPr>
      <w:r>
        <w:t>Članak 4.</w:t>
      </w:r>
    </w:p>
    <w:p w:rsidR="00F5260E" w:rsidRDefault="00F5260E" w:rsidP="00F5260E">
      <w:pPr>
        <w:jc w:val="both"/>
      </w:pPr>
    </w:p>
    <w:p w:rsidR="00F5260E" w:rsidRDefault="00F5260E" w:rsidP="00F5260E">
      <w:pPr>
        <w:ind w:firstLine="708"/>
        <w:jc w:val="both"/>
      </w:pPr>
      <w:r>
        <w:t xml:space="preserve">Zadužuje se Jedinstveni upravni odjel za postupanje i provođenje odluke iz članka 1., a po nalogu općinskog načelnika. </w:t>
      </w:r>
    </w:p>
    <w:p w:rsidR="00F5260E" w:rsidRDefault="00F5260E" w:rsidP="00F5260E">
      <w:pPr>
        <w:jc w:val="both"/>
      </w:pPr>
    </w:p>
    <w:p w:rsidR="00F5260E" w:rsidRDefault="00F5260E" w:rsidP="00F5260E">
      <w:pPr>
        <w:pStyle w:val="Tijeloteksta2"/>
      </w:pPr>
      <w:r>
        <w:t>Članak 5.</w:t>
      </w:r>
    </w:p>
    <w:p w:rsidR="00F5260E" w:rsidRDefault="00F5260E" w:rsidP="00F5260E">
      <w:pPr>
        <w:jc w:val="both"/>
      </w:pPr>
    </w:p>
    <w:p w:rsidR="00F5260E" w:rsidRDefault="00F5260E" w:rsidP="00F5260E">
      <w:pPr>
        <w:ind w:firstLine="708"/>
        <w:jc w:val="both"/>
      </w:pPr>
      <w:r>
        <w:t>Ova odluka stupa na snagu osmog dana od dana objave u ″Službenom gasniku Općine Berek″</w:t>
      </w:r>
    </w:p>
    <w:p w:rsidR="00F5260E" w:rsidRDefault="00F5260E" w:rsidP="00F5260E">
      <w:pPr>
        <w:ind w:firstLine="708"/>
        <w:jc w:val="both"/>
      </w:pPr>
    </w:p>
    <w:p w:rsidR="00F5260E" w:rsidRDefault="00F5260E" w:rsidP="00F5260E">
      <w:pPr>
        <w:jc w:val="center"/>
      </w:pPr>
    </w:p>
    <w:p w:rsidR="00F5260E" w:rsidRDefault="00F5260E" w:rsidP="00F5260E">
      <w:pPr>
        <w:jc w:val="center"/>
      </w:pPr>
      <w:r>
        <w:t>BJELOVARSKO-BILOGORSKA ŽUPANIJA</w:t>
      </w:r>
    </w:p>
    <w:p w:rsidR="00F5260E" w:rsidRDefault="00F5260E" w:rsidP="00F5260E">
      <w:pPr>
        <w:jc w:val="center"/>
      </w:pPr>
      <w:r>
        <w:t>O P Ć I N A  B E R E K</w:t>
      </w:r>
    </w:p>
    <w:p w:rsidR="00F5260E" w:rsidRDefault="00F5260E" w:rsidP="00F5260E">
      <w:pPr>
        <w:jc w:val="center"/>
      </w:pPr>
      <w:r>
        <w:t>OPĆINSKO VIJEĆE</w:t>
      </w:r>
    </w:p>
    <w:p w:rsidR="00F5260E" w:rsidRDefault="00F5260E" w:rsidP="00F5260E">
      <w:pPr>
        <w:jc w:val="both"/>
      </w:pPr>
    </w:p>
    <w:p w:rsidR="00F5260E" w:rsidRDefault="00F5260E" w:rsidP="00F5260E">
      <w:pPr>
        <w:jc w:val="both"/>
      </w:pPr>
    </w:p>
    <w:p w:rsidR="00F5260E" w:rsidRDefault="00F5260E" w:rsidP="00F5260E">
      <w:pPr>
        <w:jc w:val="both"/>
      </w:pPr>
    </w:p>
    <w:p w:rsidR="00F5260E" w:rsidRDefault="00F5260E" w:rsidP="00F5260E">
      <w:pPr>
        <w:jc w:val="both"/>
      </w:pPr>
    </w:p>
    <w:p w:rsidR="00F5260E" w:rsidRDefault="00F5260E" w:rsidP="00F5260E">
      <w:pPr>
        <w:jc w:val="both"/>
      </w:pPr>
      <w:r>
        <w:t>KLASA: 021-05/16-01/01</w:t>
      </w:r>
    </w:p>
    <w:p w:rsidR="00F5260E" w:rsidRDefault="00F5260E" w:rsidP="00F5260E">
      <w:pPr>
        <w:tabs>
          <w:tab w:val="left" w:pos="5616"/>
        </w:tabs>
        <w:jc w:val="both"/>
      </w:pPr>
      <w:r>
        <w:t>URBROJ: 2123/02-01-16-1</w:t>
      </w:r>
      <w:r>
        <w:tab/>
        <w:t>PREDSJEDNIK VIJEĆA:</w:t>
      </w:r>
    </w:p>
    <w:p w:rsidR="00F5260E" w:rsidRDefault="00F5260E" w:rsidP="00F5260E">
      <w:pPr>
        <w:tabs>
          <w:tab w:val="left" w:pos="6096"/>
        </w:tabs>
        <w:jc w:val="both"/>
      </w:pPr>
      <w:r>
        <w:t>U Bereku,21.03.2016.</w:t>
      </w:r>
      <w:r>
        <w:tab/>
        <w:t>Antun Dergić</w:t>
      </w:r>
    </w:p>
    <w:p w:rsidR="00F5260E" w:rsidRDefault="00F5260E" w:rsidP="00F5260E">
      <w:r>
        <w:tab/>
      </w:r>
      <w:r>
        <w:tab/>
      </w:r>
      <w:r>
        <w:tab/>
      </w:r>
      <w:r>
        <w:tab/>
      </w:r>
    </w:p>
    <w:p w:rsidR="00F5260E" w:rsidRDefault="00F5260E" w:rsidP="00F5260E"/>
    <w:p w:rsidR="00F5260E" w:rsidRDefault="00F5260E" w:rsidP="00F5260E"/>
    <w:p w:rsidR="00F5260E" w:rsidRPr="00EA2177" w:rsidRDefault="00F5260E" w:rsidP="00F5260E">
      <w:pPr>
        <w:rPr>
          <w:b/>
          <w:u w:val="single"/>
        </w:rPr>
      </w:pPr>
      <w:r>
        <w:tab/>
      </w:r>
      <w:r>
        <w:tab/>
      </w:r>
      <w:r>
        <w:tab/>
      </w:r>
    </w:p>
    <w:tbl>
      <w:tblPr>
        <w:tblW w:w="0" w:type="auto"/>
        <w:tblLayout w:type="fixed"/>
        <w:tblLook w:val="0000" w:firstRow="0" w:lastRow="0" w:firstColumn="0" w:lastColumn="0" w:noHBand="0" w:noVBand="0"/>
      </w:tblPr>
      <w:tblGrid>
        <w:gridCol w:w="1135"/>
        <w:gridCol w:w="5670"/>
      </w:tblGrid>
      <w:tr w:rsidR="00F5260E" w:rsidTr="00F5260E">
        <w:tc>
          <w:tcPr>
            <w:tcW w:w="1135" w:type="dxa"/>
          </w:tcPr>
          <w:p w:rsidR="00F5260E" w:rsidRDefault="00F5260E" w:rsidP="00F5260E">
            <w:bookmarkStart w:id="2" w:name="d"/>
            <w:bookmarkEnd w:id="2"/>
          </w:p>
          <w:p w:rsidR="00F5260E" w:rsidRDefault="00F5260E" w:rsidP="00F5260E">
            <w:r>
              <w:rPr>
                <w:sz w:val="28"/>
              </w:rPr>
              <w:lastRenderedPageBreak/>
              <w:t xml:space="preserve"> </w:t>
            </w:r>
          </w:p>
          <w:p w:rsidR="00F5260E" w:rsidRDefault="00F5260E" w:rsidP="00F5260E"/>
        </w:tc>
        <w:tc>
          <w:tcPr>
            <w:tcW w:w="5670" w:type="dxa"/>
          </w:tcPr>
          <w:p w:rsidR="001E0B42" w:rsidRDefault="001E0B42" w:rsidP="00F5260E">
            <w:pPr>
              <w:jc w:val="center"/>
              <w:rPr>
                <w:sz w:val="8"/>
              </w:rPr>
            </w:pPr>
          </w:p>
          <w:p w:rsidR="001E0B42" w:rsidRDefault="001E0B42" w:rsidP="00F5260E">
            <w:pPr>
              <w:jc w:val="center"/>
              <w:rPr>
                <w:sz w:val="8"/>
              </w:rPr>
            </w:pPr>
          </w:p>
          <w:p w:rsidR="001E0B42" w:rsidRDefault="001E0B42" w:rsidP="00F5260E">
            <w:pPr>
              <w:jc w:val="center"/>
              <w:rPr>
                <w:sz w:val="8"/>
              </w:rPr>
            </w:pPr>
          </w:p>
          <w:p w:rsidR="001E0B42" w:rsidRDefault="001E0B42" w:rsidP="00F5260E">
            <w:pPr>
              <w:jc w:val="center"/>
              <w:rPr>
                <w:sz w:val="8"/>
              </w:rPr>
            </w:pPr>
          </w:p>
          <w:p w:rsidR="001E0B42" w:rsidRDefault="001E0B42" w:rsidP="00F5260E">
            <w:pPr>
              <w:jc w:val="center"/>
              <w:rPr>
                <w:sz w:val="8"/>
              </w:rPr>
            </w:pPr>
          </w:p>
          <w:p w:rsidR="001E0B42" w:rsidRDefault="001E0B42" w:rsidP="00F5260E">
            <w:pPr>
              <w:jc w:val="center"/>
              <w:rPr>
                <w:sz w:val="8"/>
              </w:rPr>
            </w:pPr>
          </w:p>
          <w:p w:rsidR="00F5260E" w:rsidRDefault="00F5260E" w:rsidP="00F5260E">
            <w:pPr>
              <w:jc w:val="center"/>
              <w:rPr>
                <w:sz w:val="8"/>
              </w:rPr>
            </w:pPr>
            <w:r>
              <w:rPr>
                <w:noProof/>
                <w:lang w:val="hr-HR" w:eastAsia="hr-HR"/>
              </w:rPr>
              <w:drawing>
                <wp:inline distT="0" distB="0" distL="0" distR="0">
                  <wp:extent cx="495300" cy="6572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a:ln>
                            <a:noFill/>
                          </a:ln>
                        </pic:spPr>
                      </pic:pic>
                    </a:graphicData>
                  </a:graphic>
                </wp:inline>
              </w:drawing>
            </w:r>
          </w:p>
          <w:p w:rsidR="00F5260E" w:rsidRDefault="00F5260E" w:rsidP="00F5260E">
            <w:pPr>
              <w:jc w:val="center"/>
              <w:rPr>
                <w:sz w:val="8"/>
              </w:rPr>
            </w:pPr>
          </w:p>
        </w:tc>
      </w:tr>
      <w:tr w:rsidR="00F5260E" w:rsidTr="00F5260E">
        <w:tc>
          <w:tcPr>
            <w:tcW w:w="1135" w:type="dxa"/>
          </w:tcPr>
          <w:p w:rsidR="00F5260E" w:rsidRDefault="00F5260E" w:rsidP="00F5260E"/>
        </w:tc>
        <w:tc>
          <w:tcPr>
            <w:tcW w:w="5670" w:type="dxa"/>
          </w:tcPr>
          <w:p w:rsidR="00F5260E" w:rsidRPr="005771F0" w:rsidRDefault="00F5260E" w:rsidP="00F5260E">
            <w:pPr>
              <w:jc w:val="center"/>
              <w:rPr>
                <w:b/>
              </w:rPr>
            </w:pPr>
            <w:r w:rsidRPr="005771F0">
              <w:rPr>
                <w:b/>
              </w:rPr>
              <w:t>REPUBLIKA HRVATSKA</w:t>
            </w:r>
          </w:p>
          <w:p w:rsidR="00F5260E" w:rsidRPr="005771F0" w:rsidRDefault="00F5260E" w:rsidP="00F5260E">
            <w:pPr>
              <w:jc w:val="center"/>
              <w:rPr>
                <w:b/>
              </w:rPr>
            </w:pPr>
            <w:r w:rsidRPr="005771F0">
              <w:rPr>
                <w:b/>
              </w:rPr>
              <w:t>BJELOVARSKO-BILOGORSKA ŽUPANIJA</w:t>
            </w:r>
          </w:p>
          <w:p w:rsidR="00F5260E" w:rsidRDefault="00F5260E" w:rsidP="00F5260E">
            <w:pPr>
              <w:jc w:val="center"/>
              <w:rPr>
                <w:b/>
                <w:lang w:val="de-DE"/>
              </w:rPr>
            </w:pPr>
            <w:r>
              <w:rPr>
                <w:b/>
                <w:lang w:val="de-DE"/>
              </w:rPr>
              <w:t>OPĆINA BEREK</w:t>
            </w:r>
          </w:p>
          <w:p w:rsidR="00F5260E" w:rsidRPr="005771F0" w:rsidRDefault="00F5260E" w:rsidP="00F5260E">
            <w:pPr>
              <w:jc w:val="center"/>
              <w:rPr>
                <w:b/>
                <w:lang w:val="de-DE"/>
              </w:rPr>
            </w:pPr>
            <w:r>
              <w:rPr>
                <w:b/>
                <w:lang w:val="de-DE"/>
              </w:rPr>
              <w:t>OPĆINSKO</w:t>
            </w:r>
            <w:r w:rsidRPr="005771F0">
              <w:rPr>
                <w:b/>
                <w:lang w:val="de-DE"/>
              </w:rPr>
              <w:t xml:space="preserve"> VIJEĆE</w:t>
            </w:r>
          </w:p>
        </w:tc>
      </w:tr>
    </w:tbl>
    <w:p w:rsidR="00F5260E" w:rsidRDefault="00F5260E" w:rsidP="00F5260E">
      <w:pPr>
        <w:rPr>
          <w:b/>
          <w:color w:val="000000"/>
        </w:rPr>
      </w:pPr>
    </w:p>
    <w:p w:rsidR="00F5260E" w:rsidRDefault="00F5260E" w:rsidP="00F5260E">
      <w:pPr>
        <w:rPr>
          <w:b/>
          <w:color w:val="000000"/>
        </w:rPr>
      </w:pPr>
      <w:r w:rsidRPr="005771F0">
        <w:rPr>
          <w:b/>
          <w:color w:val="000000"/>
        </w:rPr>
        <w:t>KLASA:</w:t>
      </w:r>
      <w:r>
        <w:rPr>
          <w:b/>
          <w:color w:val="000000"/>
        </w:rPr>
        <w:t xml:space="preserve"> 810-01/16-01/01</w:t>
      </w:r>
    </w:p>
    <w:p w:rsidR="00F5260E" w:rsidRDefault="00F5260E" w:rsidP="00F5260E">
      <w:pPr>
        <w:rPr>
          <w:b/>
          <w:color w:val="000000"/>
        </w:rPr>
      </w:pPr>
      <w:r w:rsidRPr="005771F0">
        <w:rPr>
          <w:b/>
          <w:color w:val="000000"/>
        </w:rPr>
        <w:t xml:space="preserve">URBROJ: </w:t>
      </w:r>
      <w:r>
        <w:rPr>
          <w:b/>
          <w:color w:val="000000"/>
        </w:rPr>
        <w:t xml:space="preserve"> 2123/02-01-16-2</w:t>
      </w:r>
    </w:p>
    <w:p w:rsidR="00F5260E" w:rsidRDefault="00F5260E" w:rsidP="00F5260E">
      <w:r>
        <w:rPr>
          <w:b/>
          <w:color w:val="000000"/>
        </w:rPr>
        <w:t xml:space="preserve">Berek,21.03.2016 </w:t>
      </w:r>
    </w:p>
    <w:p w:rsidR="00F5260E" w:rsidRDefault="00F5260E" w:rsidP="00F5260E">
      <w:pPr>
        <w:ind w:firstLine="708"/>
        <w:jc w:val="both"/>
        <w:rPr>
          <w:color w:val="000000"/>
        </w:rPr>
      </w:pPr>
      <w:r>
        <w:t xml:space="preserve">Na temelju članka 17. stavak 1., alineja 1. Zakona o sustavu civilne zaštite («Narodne novine» broj 82/15) i </w:t>
      </w:r>
      <w:r>
        <w:rPr>
          <w:color w:val="000000"/>
        </w:rPr>
        <w:t xml:space="preserve"> </w:t>
      </w:r>
      <w:r>
        <w:t>članka 32. Statuta Općine Berek («Službeni glasnik Općine Berek“, broj 1/13 i )</w:t>
      </w:r>
      <w:r>
        <w:rPr>
          <w:color w:val="000000"/>
        </w:rPr>
        <w:t xml:space="preserve">, Opinsko  vijeće općine Berek </w:t>
      </w:r>
      <w:r w:rsidRPr="00D564C9">
        <w:rPr>
          <w:color w:val="000000"/>
        </w:rPr>
        <w:t>, na</w:t>
      </w:r>
      <w:r>
        <w:rPr>
          <w:color w:val="000000"/>
        </w:rPr>
        <w:t xml:space="preserve"> svojoj 17.  </w:t>
      </w:r>
      <w:r w:rsidRPr="00D564C9">
        <w:rPr>
          <w:color w:val="000000"/>
        </w:rPr>
        <w:t>sjednici</w:t>
      </w:r>
      <w:r>
        <w:rPr>
          <w:color w:val="000000"/>
        </w:rPr>
        <w:t xml:space="preserve"> održanoj 21.03.2016.  godine, donijelo je </w:t>
      </w:r>
    </w:p>
    <w:p w:rsidR="00F5260E" w:rsidRDefault="00F5260E" w:rsidP="00F5260E">
      <w:pPr>
        <w:ind w:firstLine="708"/>
        <w:rPr>
          <w:color w:val="000000"/>
        </w:rPr>
      </w:pPr>
    </w:p>
    <w:p w:rsidR="00F5260E" w:rsidRDefault="00F5260E" w:rsidP="00F5260E">
      <w:pPr>
        <w:jc w:val="center"/>
        <w:rPr>
          <w:b/>
          <w:color w:val="000000"/>
        </w:rPr>
      </w:pPr>
      <w:r>
        <w:rPr>
          <w:b/>
          <w:color w:val="000000"/>
        </w:rPr>
        <w:t xml:space="preserve">analizu stanja sustava civilne zaštite  </w:t>
      </w:r>
    </w:p>
    <w:p w:rsidR="00F5260E" w:rsidRDefault="00F5260E" w:rsidP="00F5260E">
      <w:pPr>
        <w:jc w:val="center"/>
        <w:rPr>
          <w:b/>
          <w:color w:val="000000"/>
        </w:rPr>
      </w:pPr>
      <w:r>
        <w:rPr>
          <w:b/>
          <w:color w:val="000000"/>
        </w:rPr>
        <w:t>Općine Berek za 2015. godinu</w:t>
      </w:r>
    </w:p>
    <w:p w:rsidR="00F5260E" w:rsidRDefault="00F5260E" w:rsidP="00F5260E">
      <w:pPr>
        <w:jc w:val="center"/>
        <w:rPr>
          <w:b/>
          <w:color w:val="000000"/>
        </w:rPr>
      </w:pPr>
    </w:p>
    <w:p w:rsidR="00F5260E" w:rsidRDefault="00F5260E" w:rsidP="00F5260E">
      <w:pPr>
        <w:jc w:val="center"/>
        <w:rPr>
          <w:b/>
          <w:color w:val="000000"/>
        </w:rPr>
      </w:pPr>
      <w:r>
        <w:rPr>
          <w:b/>
          <w:color w:val="000000"/>
        </w:rPr>
        <w:t xml:space="preserve">Članak 1. </w:t>
      </w:r>
    </w:p>
    <w:p w:rsidR="00F5260E" w:rsidRDefault="00F5260E" w:rsidP="00F5260E">
      <w:pPr>
        <w:jc w:val="center"/>
        <w:rPr>
          <w:b/>
          <w:color w:val="000000"/>
        </w:rPr>
      </w:pPr>
    </w:p>
    <w:p w:rsidR="00F5260E" w:rsidRDefault="00F5260E" w:rsidP="00F5260E">
      <w:pPr>
        <w:jc w:val="both"/>
        <w:rPr>
          <w:color w:val="000000"/>
        </w:rPr>
      </w:pPr>
      <w:r>
        <w:rPr>
          <w:color w:val="000000"/>
        </w:rPr>
        <w:tab/>
        <w:t xml:space="preserve">Kako bi se utvrdilo stanje sustava civilne zaštite, a posebno spremnosti svih operativnih snaga zaštite i spašavanja, Općinsko vijeće  Općine Berek  usvaja analizu stanja sustava civilne zaštite za 2015. godinu. </w:t>
      </w:r>
    </w:p>
    <w:p w:rsidR="00F5260E" w:rsidRDefault="00F5260E" w:rsidP="00F5260E">
      <w:pPr>
        <w:jc w:val="both"/>
        <w:rPr>
          <w:color w:val="000000"/>
        </w:rPr>
      </w:pPr>
    </w:p>
    <w:p w:rsidR="00F5260E" w:rsidRDefault="00F5260E" w:rsidP="00F5260E">
      <w:pPr>
        <w:jc w:val="center"/>
        <w:rPr>
          <w:b/>
          <w:color w:val="000000"/>
        </w:rPr>
      </w:pPr>
      <w:r>
        <w:rPr>
          <w:b/>
          <w:color w:val="000000"/>
        </w:rPr>
        <w:t xml:space="preserve">Članak 2. </w:t>
      </w:r>
    </w:p>
    <w:p w:rsidR="00F5260E" w:rsidRDefault="00F5260E" w:rsidP="00F5260E">
      <w:pPr>
        <w:jc w:val="center"/>
        <w:rPr>
          <w:b/>
          <w:color w:val="000000"/>
        </w:rPr>
      </w:pPr>
    </w:p>
    <w:p w:rsidR="00F5260E" w:rsidRPr="00305058" w:rsidRDefault="00F5260E" w:rsidP="00F5260E">
      <w:pPr>
        <w:spacing w:beforeLines="30" w:before="72" w:afterLines="30" w:after="72"/>
        <w:ind w:firstLine="708"/>
        <w:jc w:val="both"/>
        <w:rPr>
          <w:color w:val="000000"/>
        </w:rPr>
      </w:pPr>
      <w:r w:rsidRPr="00305058">
        <w:rPr>
          <w:color w:val="000000"/>
        </w:rPr>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w:t>
      </w:r>
    </w:p>
    <w:p w:rsidR="00F5260E" w:rsidRPr="00305058" w:rsidRDefault="00F5260E" w:rsidP="00F5260E">
      <w:pPr>
        <w:spacing w:beforeLines="30" w:before="72" w:afterLines="30" w:after="72"/>
        <w:jc w:val="both"/>
        <w:rPr>
          <w:color w:val="000000"/>
        </w:rPr>
      </w:pPr>
      <w:r>
        <w:rPr>
          <w:iCs/>
          <w:color w:val="000000"/>
        </w:rPr>
        <w:t xml:space="preserve"> </w:t>
      </w:r>
      <w:r>
        <w:rPr>
          <w:iCs/>
          <w:color w:val="000000"/>
        </w:rPr>
        <w:tab/>
      </w:r>
      <w:r w:rsidRPr="00305058">
        <w:rPr>
          <w:color w:val="000000"/>
        </w:rPr>
        <w:t>Sustav civilne zaštite redovno djeluje putem preventivnih i planskih aktivnosti, razvoja i jačanja spremnosti sudionika i operativnih snaga sustava civilne zaštite.</w:t>
      </w:r>
    </w:p>
    <w:p w:rsidR="00F5260E" w:rsidRPr="001C6CB2" w:rsidRDefault="00F5260E" w:rsidP="00F5260E">
      <w:pPr>
        <w:spacing w:beforeLines="30" w:before="72" w:afterLines="30" w:after="72"/>
        <w:ind w:firstLine="708"/>
        <w:jc w:val="both"/>
        <w:rPr>
          <w:color w:val="000000"/>
        </w:rPr>
      </w:pPr>
      <w:r w:rsidRPr="00305058">
        <w:rPr>
          <w:color w:val="000000"/>
        </w:rPr>
        <w:t>Reagiranje operativnih snaga sustava civilne zaštite nastavlja se na djelovanje žurnih službi i redovnih snaga jedinica lokalne i područne (regionalne) samouprave kada one svojim sposobnostima nisu u mogućnosti spriječiti nastanak i/ili razvoj velike nesreće i katastrofe.</w:t>
      </w:r>
    </w:p>
    <w:p w:rsidR="00F5260E" w:rsidRPr="004E4833" w:rsidRDefault="00F5260E" w:rsidP="00F5260E">
      <w:pPr>
        <w:pStyle w:val="Default"/>
        <w:ind w:firstLine="700"/>
        <w:jc w:val="both"/>
      </w:pPr>
      <w:r w:rsidRPr="004E4833">
        <w:t>Ova analiza</w:t>
      </w:r>
      <w:r>
        <w:t xml:space="preserve"> sustava civilne zaštite</w:t>
      </w:r>
      <w:r w:rsidRPr="004E4833">
        <w:t xml:space="preserve"> uključ</w:t>
      </w:r>
      <w:r>
        <w:t>uje sve poduzete aktivnosti tijekom 2015. godine</w:t>
      </w:r>
      <w:r w:rsidRPr="004E4833">
        <w:t xml:space="preserve"> i to kako u području zaštite i spašavanja tako i u području zaštite od požara te ostalih organiziranih sustava zaštite. </w:t>
      </w:r>
    </w:p>
    <w:p w:rsidR="00F5260E" w:rsidRDefault="00F5260E" w:rsidP="00F5260E">
      <w:pPr>
        <w:ind w:firstLine="700"/>
        <w:jc w:val="both"/>
        <w:rPr>
          <w:color w:val="000000"/>
        </w:rPr>
      </w:pPr>
      <w:r>
        <w:rPr>
          <w:color w:val="000000"/>
        </w:rPr>
        <w:t xml:space="preserve">Temeljem postojećih planskih dokumenata, utvrđene su moguće opasnosti od elementarnih nepogoda te ostalih katastrofa koje mogu prijetiti Općini Berek. </w:t>
      </w:r>
    </w:p>
    <w:p w:rsidR="00F5260E" w:rsidRDefault="00F5260E" w:rsidP="00F5260E">
      <w:pPr>
        <w:jc w:val="both"/>
        <w:rPr>
          <w:color w:val="000000"/>
        </w:rPr>
      </w:pPr>
      <w:r>
        <w:rPr>
          <w:color w:val="000000"/>
        </w:rPr>
        <w:tab/>
        <w:t xml:space="preserve">Sukladno tome definirane su postojeće raspoložive snage za civilnu zaštitu te su procijenjene mogućnosti njihovog djelovanja u navedenim situacijama. </w:t>
      </w:r>
    </w:p>
    <w:p w:rsidR="00F5260E" w:rsidRDefault="00F5260E" w:rsidP="00F5260E">
      <w:pPr>
        <w:jc w:val="both"/>
        <w:rPr>
          <w:color w:val="000000"/>
        </w:rPr>
      </w:pPr>
      <w:r>
        <w:rPr>
          <w:color w:val="000000"/>
        </w:rPr>
        <w:tab/>
        <w:t xml:space="preserve">U provođenju aktivnosti zaštite i spašavanja prvenstveno se angažiraju pravne osobe i službe koje se u okviru svojih redovnih djelatnosti bave zaštitom i spašavanjem, a nakon toga se prema potrebi uključuju udruge, poduzeća te sve ostale pravne i fizičke osobe. </w:t>
      </w:r>
    </w:p>
    <w:p w:rsidR="00F5260E" w:rsidRDefault="00F5260E" w:rsidP="00F5260E">
      <w:pPr>
        <w:jc w:val="both"/>
        <w:rPr>
          <w:color w:val="000000"/>
        </w:rPr>
      </w:pPr>
    </w:p>
    <w:p w:rsidR="00F5260E" w:rsidRDefault="00F5260E" w:rsidP="00F5260E">
      <w:pPr>
        <w:jc w:val="both"/>
        <w:rPr>
          <w:color w:val="000000"/>
        </w:rPr>
      </w:pPr>
    </w:p>
    <w:p w:rsidR="001E0B42" w:rsidRDefault="001E0B42" w:rsidP="00F5260E">
      <w:pPr>
        <w:jc w:val="center"/>
        <w:rPr>
          <w:b/>
          <w:color w:val="000000"/>
        </w:rPr>
      </w:pPr>
    </w:p>
    <w:p w:rsidR="00F5260E" w:rsidRDefault="00F5260E" w:rsidP="00F5260E">
      <w:pPr>
        <w:jc w:val="center"/>
        <w:rPr>
          <w:b/>
          <w:color w:val="000000"/>
        </w:rPr>
      </w:pPr>
      <w:r>
        <w:rPr>
          <w:b/>
          <w:color w:val="000000"/>
        </w:rPr>
        <w:t>Članak 3.</w:t>
      </w:r>
    </w:p>
    <w:p w:rsidR="00F5260E" w:rsidRDefault="00F5260E" w:rsidP="00F5260E">
      <w:pPr>
        <w:jc w:val="both"/>
        <w:rPr>
          <w:b/>
          <w:color w:val="000000"/>
        </w:rPr>
      </w:pPr>
    </w:p>
    <w:p w:rsidR="00F5260E" w:rsidRDefault="00F5260E" w:rsidP="00F5260E">
      <w:pPr>
        <w:jc w:val="both"/>
        <w:rPr>
          <w:color w:val="000000"/>
        </w:rPr>
      </w:pPr>
      <w:r>
        <w:rPr>
          <w:b/>
          <w:color w:val="000000"/>
        </w:rPr>
        <w:tab/>
      </w:r>
      <w:r>
        <w:rPr>
          <w:color w:val="000000"/>
        </w:rPr>
        <w:t>Općina  v</w:t>
      </w:r>
      <w:r w:rsidRPr="001C6CB2">
        <w:rPr>
          <w:color w:val="000000"/>
        </w:rPr>
        <w:t xml:space="preserve">ijeće </w:t>
      </w:r>
      <w:r>
        <w:rPr>
          <w:color w:val="000000"/>
        </w:rPr>
        <w:t>Općine Berek usvojilo je Odluku o utvrđivanju operativnih snaga sustava civilne zaštite i pravnih osoba od interesa za sustav civilne zaštite na području Općine Berek, KLASA:810-0/15-01/01 URBROJ: 2123/02-02-15-4</w:t>
      </w:r>
    </w:p>
    <w:p w:rsidR="00F5260E" w:rsidRDefault="00F5260E" w:rsidP="00F5260E">
      <w:pPr>
        <w:jc w:val="both"/>
        <w:rPr>
          <w:color w:val="000000"/>
        </w:rPr>
      </w:pPr>
      <w:r>
        <w:rPr>
          <w:color w:val="000000"/>
        </w:rPr>
        <w:tab/>
        <w:t>Odlukom su određene slijedeće pravne osobe od interesa za sustav civilne zaštite:</w:t>
      </w:r>
    </w:p>
    <w:p w:rsidR="00F5260E" w:rsidRDefault="00F5260E" w:rsidP="00F5260E">
      <w:pPr>
        <w:tabs>
          <w:tab w:val="left" w:pos="0"/>
        </w:tabs>
        <w:jc w:val="both"/>
      </w:pPr>
      <w:r w:rsidRPr="00895A06">
        <w:t xml:space="preserve">1. Stožer civilne zaštite  </w:t>
      </w:r>
    </w:p>
    <w:p w:rsidR="00F5260E" w:rsidRPr="00895A06" w:rsidRDefault="00F5260E" w:rsidP="00F5260E">
      <w:pPr>
        <w:tabs>
          <w:tab w:val="left" w:pos="0"/>
        </w:tabs>
        <w:jc w:val="both"/>
      </w:pPr>
      <w:r w:rsidRPr="00895A06">
        <w:t>2. Pov</w:t>
      </w:r>
      <w:r>
        <w:t>jerenici civilne zaštite  Općine Berek</w:t>
      </w:r>
    </w:p>
    <w:p w:rsidR="00F5260E" w:rsidRPr="00895A06" w:rsidRDefault="00F5260E" w:rsidP="00F5260E">
      <w:pPr>
        <w:tabs>
          <w:tab w:val="left" w:pos="0"/>
        </w:tabs>
        <w:jc w:val="both"/>
      </w:pPr>
      <w:r w:rsidRPr="00895A06">
        <w:t>3. Postrojba civ</w:t>
      </w:r>
      <w:r>
        <w:t>ilne zaštite opće namjene Općine Berek</w:t>
      </w:r>
    </w:p>
    <w:p w:rsidR="00F5260E" w:rsidRPr="00895A06" w:rsidRDefault="00F5260E" w:rsidP="00F5260E">
      <w:pPr>
        <w:autoSpaceDE w:val="0"/>
        <w:jc w:val="both"/>
      </w:pPr>
      <w:r w:rsidRPr="00895A06">
        <w:t>4. Komunal</w:t>
      </w:r>
      <w:r>
        <w:t xml:space="preserve">no poduzeće-Komunalac </w:t>
      </w:r>
      <w:r w:rsidRPr="00895A06">
        <w:t xml:space="preserve"> d.o.o. </w:t>
      </w:r>
    </w:p>
    <w:p w:rsidR="00F5260E" w:rsidRPr="00895A06" w:rsidRDefault="00F5260E" w:rsidP="00F5260E">
      <w:pPr>
        <w:autoSpaceDE w:val="0"/>
        <w:jc w:val="both"/>
      </w:pPr>
      <w:r w:rsidRPr="00895A06">
        <w:t xml:space="preserve">5. </w:t>
      </w:r>
      <w:r>
        <w:t xml:space="preserve">Poduzeće za opskrbu </w:t>
      </w:r>
      <w:r w:rsidRPr="00895A06">
        <w:t xml:space="preserve"> vodo</w:t>
      </w:r>
      <w:r>
        <w:t>m-Komunalije</w:t>
      </w:r>
      <w:r w:rsidRPr="00895A06">
        <w:t xml:space="preserve"> d.o.o. </w:t>
      </w:r>
    </w:p>
    <w:p w:rsidR="00F5260E" w:rsidRPr="00895A06" w:rsidRDefault="00F5260E" w:rsidP="00F5260E">
      <w:pPr>
        <w:autoSpaceDE w:val="0"/>
        <w:jc w:val="both"/>
      </w:pPr>
      <w:r>
        <w:t xml:space="preserve">6. Vatrogasna zajednica Općine Berek  </w:t>
      </w:r>
      <w:r w:rsidRPr="00895A06">
        <w:t>sa pripadajućim dobrovoljnim vatrogasnim društvima</w:t>
      </w:r>
    </w:p>
    <w:p w:rsidR="00F5260E" w:rsidRPr="00895A06" w:rsidRDefault="00F5260E" w:rsidP="00F5260E">
      <w:pPr>
        <w:autoSpaceDE w:val="0"/>
        <w:jc w:val="both"/>
      </w:pPr>
      <w:r>
        <w:t>7</w:t>
      </w:r>
      <w:r w:rsidRPr="00895A06">
        <w:t>. Hrvatska gorska služba spašavanja, stanica Bjelovar</w:t>
      </w:r>
    </w:p>
    <w:p w:rsidR="00F5260E" w:rsidRDefault="00F5260E" w:rsidP="00F5260E">
      <w:pPr>
        <w:autoSpaceDE w:val="0"/>
        <w:jc w:val="both"/>
      </w:pPr>
      <w:r w:rsidRPr="00895A06">
        <w:t xml:space="preserve">9. Hrvatski crveni križ – Gradsko društvo </w:t>
      </w:r>
      <w:r>
        <w:t>Garešnica</w:t>
      </w:r>
    </w:p>
    <w:p w:rsidR="00F5260E" w:rsidRDefault="00F5260E" w:rsidP="00F5260E">
      <w:pPr>
        <w:autoSpaceDE w:val="0"/>
        <w:jc w:val="both"/>
      </w:pPr>
      <w:r>
        <w:t>10.Nogometni klub “Tomislav“</w:t>
      </w:r>
      <w:r w:rsidRPr="00895A06">
        <w:t xml:space="preserve"> </w:t>
      </w:r>
      <w:r>
        <w:t>Berek</w:t>
      </w:r>
    </w:p>
    <w:p w:rsidR="00F5260E" w:rsidRDefault="00F5260E" w:rsidP="00F5260E">
      <w:pPr>
        <w:autoSpaceDE w:val="0"/>
        <w:jc w:val="both"/>
      </w:pPr>
      <w:r>
        <w:t>11.Lovačko društvo Berek</w:t>
      </w:r>
    </w:p>
    <w:p w:rsidR="00F5260E" w:rsidRPr="00895A06" w:rsidRDefault="00F5260E" w:rsidP="00F5260E">
      <w:pPr>
        <w:autoSpaceDE w:val="0"/>
        <w:jc w:val="both"/>
      </w:pPr>
      <w:r>
        <w:t>12.Veterinarska ambulanta Sedlić</w:t>
      </w:r>
    </w:p>
    <w:p w:rsidR="00F5260E" w:rsidRDefault="00F5260E" w:rsidP="00F5260E">
      <w:pPr>
        <w:jc w:val="center"/>
        <w:rPr>
          <w:b/>
          <w:color w:val="000000"/>
        </w:rPr>
      </w:pPr>
      <w:r>
        <w:rPr>
          <w:b/>
          <w:color w:val="000000"/>
        </w:rPr>
        <w:t>Članak 4.</w:t>
      </w:r>
    </w:p>
    <w:p w:rsidR="00F5260E" w:rsidRDefault="00F5260E" w:rsidP="00F5260E">
      <w:pPr>
        <w:jc w:val="both"/>
        <w:rPr>
          <w:b/>
          <w:color w:val="000000"/>
        </w:rPr>
      </w:pPr>
    </w:p>
    <w:p w:rsidR="00F5260E" w:rsidRDefault="00F5260E" w:rsidP="00F5260E">
      <w:pPr>
        <w:jc w:val="both"/>
      </w:pPr>
      <w:r>
        <w:tab/>
        <w:t xml:space="preserve">Za proteklo jednogodišnje razdoblje analizira se stanje i provedene aktivnosti pravnih osoba </w:t>
      </w:r>
      <w:r>
        <w:rPr>
          <w:color w:val="000000"/>
        </w:rPr>
        <w:t>od interesa za sustav civilne zaštite iz točke 3.</w:t>
      </w:r>
    </w:p>
    <w:p w:rsidR="00F5260E" w:rsidRDefault="00F5260E" w:rsidP="00F5260E">
      <w:pPr>
        <w:jc w:val="both"/>
        <w:rPr>
          <w:b/>
          <w:color w:val="000000"/>
        </w:rPr>
      </w:pPr>
    </w:p>
    <w:p w:rsidR="00F5260E" w:rsidRDefault="00F5260E" w:rsidP="00F5260E">
      <w:pPr>
        <w:jc w:val="both"/>
        <w:rPr>
          <w:b/>
          <w:color w:val="000000"/>
        </w:rPr>
      </w:pPr>
      <w:r>
        <w:rPr>
          <w:b/>
          <w:color w:val="000000"/>
        </w:rPr>
        <w:t>Stožer Civilne zaštite</w:t>
      </w:r>
    </w:p>
    <w:p w:rsidR="00F5260E" w:rsidRDefault="00F5260E" w:rsidP="00F5260E">
      <w:pPr>
        <w:jc w:val="both"/>
        <w:rPr>
          <w:b/>
          <w:color w:val="000000"/>
        </w:rPr>
      </w:pPr>
    </w:p>
    <w:p w:rsidR="00F5260E" w:rsidRPr="00146A52" w:rsidRDefault="00F5260E" w:rsidP="00F5260E">
      <w:pPr>
        <w:spacing w:beforeLines="30" w:before="72" w:afterLines="30" w:after="72"/>
        <w:ind w:firstLine="705"/>
        <w:jc w:val="both"/>
        <w:rPr>
          <w:color w:val="000000"/>
        </w:rPr>
      </w:pPr>
      <w:r w:rsidRPr="00146A52">
        <w:rPr>
          <w:color w:val="000000"/>
        </w:rPr>
        <w:t>Stožer civilne zaštite je stručno, operativno i koordinativno tijelo za provođenje mjera i aktivnosti civilne zaštite u velikim nesrećama i katastrofama.</w:t>
      </w:r>
    </w:p>
    <w:p w:rsidR="00F5260E" w:rsidRDefault="00F5260E" w:rsidP="00F5260E">
      <w:pPr>
        <w:ind w:firstLine="705"/>
        <w:jc w:val="both"/>
      </w:pPr>
      <w:r>
        <w:rPr>
          <w:color w:val="000000"/>
        </w:rPr>
        <w:t xml:space="preserve">Za područje Općine Berek umjesto dosadašnjeg Stožera zaštite i spašavanja i Zapovjedništva civilne zaštite, sukladno novom </w:t>
      </w:r>
      <w:r>
        <w:t xml:space="preserve">Zakonu o sustavu civilne zaštite, Načelnik Općine Berek imenovao je Stožer civilne zaštite KLASA: 810-01/13-01/03, URBROJ:2123/02-01-13-2 . </w:t>
      </w:r>
    </w:p>
    <w:p w:rsidR="00F5260E" w:rsidRDefault="00F5260E" w:rsidP="00F5260E">
      <w:pPr>
        <w:jc w:val="both"/>
        <w:rPr>
          <w:color w:val="000000"/>
        </w:rPr>
      </w:pPr>
      <w:r>
        <w:rPr>
          <w:color w:val="000000"/>
        </w:rPr>
        <w:tab/>
        <w:t xml:space="preserve">U Stožer civilne zaštite Općine Bere imenovano je 7 članova. </w:t>
      </w:r>
    </w:p>
    <w:p w:rsidR="00F5260E" w:rsidRDefault="00F5260E" w:rsidP="00F5260E">
      <w:pPr>
        <w:ind w:firstLine="705"/>
        <w:jc w:val="both"/>
        <w:rPr>
          <w:color w:val="000000"/>
        </w:rPr>
      </w:pPr>
      <w:r>
        <w:rPr>
          <w:color w:val="000000"/>
        </w:rPr>
        <w:t xml:space="preserve">Dana 07.05.2014. održan je program osposobljavanja Stožera. Osposobljavanje je proveo Područni ured za zaštitu i spašavanje Bjelovar nakon čega su svi polaznici dobili potvrde o osposobljavanju. </w:t>
      </w:r>
    </w:p>
    <w:p w:rsidR="00F5260E" w:rsidRPr="00146A52" w:rsidRDefault="00F5260E" w:rsidP="00F5260E">
      <w:pPr>
        <w:ind w:firstLine="705"/>
        <w:jc w:val="both"/>
      </w:pPr>
      <w:r w:rsidRPr="00146A52">
        <w:t>Kontakt podaci (adrese, fiksni i mobilni telefonski brojevi) kontinuirano se až</w:t>
      </w:r>
      <w:r>
        <w:t xml:space="preserve">uriraju. </w:t>
      </w:r>
    </w:p>
    <w:p w:rsidR="00F5260E" w:rsidRDefault="00F5260E" w:rsidP="00F5260E">
      <w:pPr>
        <w:spacing w:beforeLines="30" w:before="72" w:afterLines="30" w:after="72"/>
        <w:jc w:val="both"/>
      </w:pPr>
      <w:r>
        <w:rPr>
          <w:color w:val="000000"/>
        </w:rPr>
        <w:tab/>
        <w:t>Stožer je održao sjednicu 05.09.2013</w:t>
      </w:r>
      <w:r>
        <w:t xml:space="preserve"> povodom  aktivnosti zaštite od požara podnešena su  slijedeća izvješća.</w:t>
      </w:r>
    </w:p>
    <w:p w:rsidR="00F5260E" w:rsidRDefault="00F5260E" w:rsidP="00F5260E">
      <w:pPr>
        <w:spacing w:beforeLines="30" w:before="72" w:afterLines="30" w:after="72"/>
        <w:jc w:val="both"/>
      </w:pPr>
      <w:r>
        <w:t>Izvješće o Provedbi programa aktivnosti od požara od interesa za RH.</w:t>
      </w:r>
    </w:p>
    <w:p w:rsidR="00F5260E" w:rsidRDefault="00F5260E" w:rsidP="00F5260E">
      <w:pPr>
        <w:spacing w:beforeLines="30" w:before="72" w:afterLines="30" w:after="72"/>
        <w:jc w:val="both"/>
      </w:pPr>
      <w:r>
        <w:t xml:space="preserve">Izvješće o Pripremnim i provedbenim aktivnostima ta turističku sezonu. </w:t>
      </w:r>
    </w:p>
    <w:p w:rsidR="00F5260E" w:rsidRDefault="00F5260E" w:rsidP="00F5260E">
      <w:pPr>
        <w:spacing w:beforeLines="30" w:before="72" w:afterLines="30" w:after="72"/>
        <w:jc w:val="both"/>
      </w:pPr>
      <w:r>
        <w:t>Zatim se raspravljalo o Analizi i stanju sustava zaštite i spašavanja kao i Smjernicama za organizaciju i razvoj sustava zaštite i spašavanja-upute i realizacija. Popuna i održavanje smotre postrojbe i povjerenika civilne zaštite. Izrada plana osposobljavanja snaga civilne zaštite: obuka,smotre i vježbe zaštite i spašavanja.</w:t>
      </w:r>
    </w:p>
    <w:p w:rsidR="00F5260E" w:rsidRDefault="00F5260E" w:rsidP="00F5260E">
      <w:pPr>
        <w:spacing w:beforeLines="30" w:before="72" w:afterLines="30" w:after="72"/>
        <w:jc w:val="both"/>
      </w:pPr>
    </w:p>
    <w:p w:rsidR="00F5260E" w:rsidRDefault="00F5260E" w:rsidP="00F5260E">
      <w:pPr>
        <w:spacing w:beforeLines="30" w:before="72" w:afterLines="30" w:after="72"/>
        <w:jc w:val="both"/>
      </w:pPr>
    </w:p>
    <w:p w:rsidR="00F5260E" w:rsidRDefault="00F5260E" w:rsidP="00F5260E">
      <w:pPr>
        <w:spacing w:beforeLines="30" w:before="72" w:afterLines="30" w:after="72"/>
        <w:jc w:val="both"/>
      </w:pPr>
      <w:r>
        <w:lastRenderedPageBreak/>
        <w:tab/>
      </w:r>
    </w:p>
    <w:p w:rsidR="00F5260E" w:rsidRPr="00146A52" w:rsidRDefault="00F5260E" w:rsidP="00F5260E">
      <w:pPr>
        <w:pStyle w:val="Default"/>
        <w:jc w:val="both"/>
      </w:pPr>
    </w:p>
    <w:p w:rsidR="00F5260E" w:rsidRDefault="00F5260E" w:rsidP="00F5260E">
      <w:pPr>
        <w:pStyle w:val="Default"/>
        <w:jc w:val="both"/>
        <w:rPr>
          <w:b/>
        </w:rPr>
      </w:pPr>
      <w:r>
        <w:rPr>
          <w:b/>
        </w:rPr>
        <w:t xml:space="preserve">Povjerenici civilne zaštite </w:t>
      </w:r>
    </w:p>
    <w:p w:rsidR="00F5260E" w:rsidRPr="005D6BDA" w:rsidRDefault="00F5260E" w:rsidP="00F5260E">
      <w:pPr>
        <w:pStyle w:val="Default"/>
        <w:jc w:val="both"/>
        <w:rPr>
          <w:b/>
        </w:rPr>
      </w:pPr>
    </w:p>
    <w:p w:rsidR="00F5260E" w:rsidRPr="00E26AF7" w:rsidRDefault="00F5260E" w:rsidP="00F5260E">
      <w:pPr>
        <w:spacing w:beforeLines="30" w:before="72" w:afterLines="30" w:after="72"/>
        <w:ind w:firstLine="708"/>
        <w:jc w:val="both"/>
      </w:pPr>
      <w:r w:rsidRPr="00E26AF7">
        <w:t>Povjerenik civilne zaštite i njegov zamjenik:</w:t>
      </w:r>
    </w:p>
    <w:p w:rsidR="00F5260E" w:rsidRPr="00E26AF7" w:rsidRDefault="00F5260E" w:rsidP="00F5260E">
      <w:pPr>
        <w:spacing w:beforeLines="30" w:before="72" w:afterLines="30" w:after="72"/>
        <w:jc w:val="both"/>
      </w:pPr>
      <w:r w:rsidRPr="00E26AF7">
        <w:t>– sudjeluju u pripremanju građana za osobnu i uzajamnu zaštitu te usklađuju provođenje mjera osobne i uzajamne zaštite</w:t>
      </w:r>
    </w:p>
    <w:p w:rsidR="00F5260E" w:rsidRPr="00E26AF7" w:rsidRDefault="00F5260E" w:rsidP="00F5260E">
      <w:pPr>
        <w:spacing w:beforeLines="30" w:before="72" w:afterLines="30" w:after="72"/>
        <w:jc w:val="both"/>
      </w:pPr>
      <w:r w:rsidRPr="00E26AF7">
        <w:t>– daju obavijesti građanima o pravodobnom poduzimanju mjera civilne zaštite te javne mobilizacije radi sudjelovanja u sustavu civilne zaštite</w:t>
      </w:r>
    </w:p>
    <w:p w:rsidR="00F5260E" w:rsidRPr="00E26AF7" w:rsidRDefault="00F5260E" w:rsidP="00F5260E">
      <w:pPr>
        <w:spacing w:beforeLines="30" w:before="72" w:afterLines="30" w:after="72"/>
        <w:jc w:val="both"/>
      </w:pPr>
      <w:r w:rsidRPr="00E26AF7">
        <w:t>– sudjeluju u organiziranju i provođenju evakuacije, sklanjanja, zbrinjavanja i drugih mjera civilne zaštite</w:t>
      </w:r>
    </w:p>
    <w:p w:rsidR="00F5260E" w:rsidRPr="00E26AF7" w:rsidRDefault="00F5260E" w:rsidP="00F5260E">
      <w:pPr>
        <w:spacing w:beforeLines="30" w:before="72" w:afterLines="30" w:after="72"/>
        <w:jc w:val="both"/>
      </w:pPr>
      <w:r w:rsidRPr="00E26AF7">
        <w:t>– organiziraju zaštitu i spašavanje pripadnika ranjivih skupina</w:t>
      </w:r>
    </w:p>
    <w:p w:rsidR="00F5260E" w:rsidRDefault="00F5260E" w:rsidP="00F5260E">
      <w:pPr>
        <w:spacing w:beforeLines="30" w:before="72" w:afterLines="30" w:after="72"/>
        <w:jc w:val="both"/>
      </w:pPr>
      <w:r w:rsidRPr="00E26AF7">
        <w:t>– provjeravaju postavljanje obavijesti o znakovima za uzbunjivanje u stambenim zgradama na području svoje nadležnosti i o propustima obavješćuju inspekciju civilne zaštite.</w:t>
      </w:r>
    </w:p>
    <w:p w:rsidR="00F5260E" w:rsidRPr="00E26AF7" w:rsidRDefault="00F5260E" w:rsidP="00F5260E">
      <w:pPr>
        <w:spacing w:beforeLines="30" w:before="72" w:afterLines="30" w:after="72"/>
        <w:jc w:val="both"/>
      </w:pPr>
    </w:p>
    <w:p w:rsidR="00F5260E" w:rsidRPr="00EB505C" w:rsidRDefault="00F5260E" w:rsidP="00F5260E">
      <w:pPr>
        <w:spacing w:beforeLines="30" w:before="72" w:afterLines="30" w:after="72"/>
        <w:ind w:firstLine="708"/>
        <w:jc w:val="both"/>
        <w:rPr>
          <w:color w:val="FF0000"/>
        </w:rPr>
      </w:pPr>
      <w:r>
        <w:t xml:space="preserve">Početkom 2015. godine ažuriran je popis Povjerenika Civilne zaštite Općine Berek koji broji ukupno 20 članova. Smotra povjerenika civilne zaštite i njihova edukacija održana je siječnju 2014. Tom prigodom povjerenici su upoznati sa obavezama koje trebaju poduzeti u slučaju provođenja mjera civilne zaštite te su sudjelovali na edukaciji iz osnova pružanja prve pomoći. Povjerenici su ustrojeni po teritorijalnom principu za sva naselja te dijelove grada. </w:t>
      </w:r>
      <w:r>
        <w:rPr>
          <w:color w:val="FF0000"/>
        </w:rPr>
        <w:t xml:space="preserve"> </w:t>
      </w:r>
    </w:p>
    <w:p w:rsidR="00F5260E" w:rsidRDefault="00F5260E" w:rsidP="00F5260E">
      <w:pPr>
        <w:spacing w:beforeLines="30" w:before="72" w:afterLines="30" w:after="72"/>
        <w:ind w:firstLine="708"/>
        <w:jc w:val="both"/>
      </w:pPr>
    </w:p>
    <w:p w:rsidR="00F5260E" w:rsidRDefault="00F5260E" w:rsidP="00F5260E">
      <w:pPr>
        <w:spacing w:beforeLines="30" w:before="72" w:afterLines="30" w:after="72"/>
        <w:jc w:val="both"/>
        <w:rPr>
          <w:b/>
        </w:rPr>
      </w:pPr>
      <w:r w:rsidRPr="00DB34A9">
        <w:rPr>
          <w:b/>
        </w:rPr>
        <w:t>Postrojba civilne zaštite</w:t>
      </w:r>
      <w:r>
        <w:rPr>
          <w:b/>
        </w:rPr>
        <w:t xml:space="preserve"> Općine Berek</w:t>
      </w:r>
    </w:p>
    <w:p w:rsidR="00F5260E" w:rsidRDefault="00F5260E" w:rsidP="00F5260E">
      <w:pPr>
        <w:spacing w:beforeLines="30" w:before="72" w:afterLines="30" w:after="72"/>
        <w:jc w:val="both"/>
      </w:pPr>
      <w:r w:rsidRPr="00EB505C">
        <w:t>Za sudjelovanje u mjerama i aktivnostima u </w:t>
      </w:r>
      <w:r w:rsidRPr="00EB505C">
        <w:rPr>
          <w:bCs/>
        </w:rPr>
        <w:t>sustavu civilne zaštite</w:t>
      </w:r>
      <w:r w:rsidRPr="00EB505C">
        <w:t xml:space="preserve"> osnova</w:t>
      </w:r>
      <w:r>
        <w:t>na</w:t>
      </w:r>
      <w:r w:rsidRPr="00EB505C">
        <w:t xml:space="preserve"> </w:t>
      </w:r>
      <w:r>
        <w:t xml:space="preserve">je postrojba </w:t>
      </w:r>
      <w:r w:rsidRPr="00EB505C">
        <w:rPr>
          <w:bCs/>
        </w:rPr>
        <w:t>civilne zaštite</w:t>
      </w:r>
      <w:r w:rsidRPr="00EB505C">
        <w:t xml:space="preserve"> opće namjene </w:t>
      </w:r>
      <w:r>
        <w:t>koja je namijenjena</w:t>
      </w:r>
      <w:r w:rsidRPr="00EB505C">
        <w:t xml:space="preserve"> obavljanju jednostavnih zadaća u velikim nesrećama na području</w:t>
      </w:r>
      <w:r>
        <w:t xml:space="preserve"> Općine Berek.</w:t>
      </w:r>
    </w:p>
    <w:p w:rsidR="00F5260E" w:rsidRDefault="00F5260E" w:rsidP="00F5260E">
      <w:pPr>
        <w:shd w:val="clear" w:color="auto" w:fill="FFFFFF"/>
        <w:spacing w:before="100" w:beforeAutospacing="1" w:after="100" w:afterAutospacing="1"/>
        <w:ind w:firstLine="708"/>
        <w:jc w:val="both"/>
      </w:pPr>
      <w:r w:rsidRPr="009929D0">
        <w:t xml:space="preserve">Postrojba civilne zaštite </w:t>
      </w:r>
      <w:r>
        <w:t>opće namjene Općine Berek</w:t>
      </w:r>
      <w:r w:rsidRPr="009929D0">
        <w:t xml:space="preserve"> broji </w:t>
      </w:r>
      <w:r>
        <w:t>23</w:t>
      </w:r>
      <w:r w:rsidRPr="009929D0">
        <w:t xml:space="preserve"> osoba koju čini zapovjedništvo i tri skupine. </w:t>
      </w:r>
      <w:r>
        <w:t xml:space="preserve">Sastav </w:t>
      </w:r>
      <w:r w:rsidRPr="009929D0">
        <w:t>pos</w:t>
      </w:r>
      <w:r>
        <w:t>trojbe ažuriran je na smotri 2014 godine.</w:t>
      </w:r>
      <w:r w:rsidRPr="009929D0">
        <w:t xml:space="preserve"> </w:t>
      </w:r>
      <w:r>
        <w:t>Dio pripadnika postrojbe ima odore, a svi su zaduženi sa reflektirajućim prslucima za oznakama civilne zaštite.</w:t>
      </w:r>
    </w:p>
    <w:p w:rsidR="00F5260E" w:rsidRDefault="00F5260E" w:rsidP="00F5260E">
      <w:pPr>
        <w:pStyle w:val="Default"/>
        <w:ind w:firstLine="708"/>
        <w:jc w:val="both"/>
      </w:pPr>
      <w:r>
        <w:t>Područni ured za zaštitu i spašavanje Bjelovar je 2014 godine proveo osposobljavanje za pripadnike postrojbe civilne zaštite.</w:t>
      </w:r>
    </w:p>
    <w:p w:rsidR="00F5260E" w:rsidRDefault="00F5260E" w:rsidP="00F5260E">
      <w:pPr>
        <w:pStyle w:val="Default"/>
        <w:ind w:firstLine="708"/>
        <w:jc w:val="both"/>
      </w:pPr>
    </w:p>
    <w:p w:rsidR="00F5260E" w:rsidRPr="009929D0" w:rsidRDefault="00F5260E" w:rsidP="00F5260E">
      <w:pPr>
        <w:pStyle w:val="Default"/>
        <w:ind w:firstLine="708"/>
        <w:jc w:val="both"/>
        <w:rPr>
          <w:color w:val="auto"/>
        </w:rPr>
      </w:pPr>
      <w:r w:rsidRPr="009929D0">
        <w:t xml:space="preserve">Izrađeni su mobilizacijski pozivi te su imenovani </w:t>
      </w:r>
      <w:r>
        <w:t xml:space="preserve">zapovjednici i </w:t>
      </w:r>
      <w:r w:rsidRPr="009929D0">
        <w:t xml:space="preserve">teklići kako bi se mobilizacija mogla što brže i efikasnije izvršiti u slučaju potrebe. </w:t>
      </w:r>
      <w:r w:rsidRPr="009929D0">
        <w:rPr>
          <w:color w:val="auto"/>
        </w:rPr>
        <w:t xml:space="preserve">Postrojba se mobilizira, poziva i aktivira za provođenje mjera i postupaka u cilju sprječavanja nastanka te ublažavanja i uklanjanja posljedica katastrofe ili velike nesreće. </w:t>
      </w:r>
    </w:p>
    <w:p w:rsidR="00F5260E" w:rsidRDefault="00F5260E" w:rsidP="00F5260E">
      <w:pPr>
        <w:jc w:val="both"/>
      </w:pPr>
    </w:p>
    <w:p w:rsidR="00F5260E" w:rsidRDefault="00F5260E" w:rsidP="00F5260E">
      <w:pPr>
        <w:rPr>
          <w:b/>
        </w:rPr>
      </w:pPr>
      <w:r>
        <w:rPr>
          <w:b/>
        </w:rPr>
        <w:t>Skloništa</w:t>
      </w:r>
    </w:p>
    <w:p w:rsidR="00F5260E" w:rsidRDefault="00F5260E" w:rsidP="00F5260E">
      <w:pPr>
        <w:rPr>
          <w:b/>
        </w:rPr>
      </w:pPr>
    </w:p>
    <w:p w:rsidR="00F5260E" w:rsidRDefault="00F5260E" w:rsidP="00F5260E">
      <w:pPr>
        <w:jc w:val="both"/>
      </w:pPr>
      <w:r>
        <w:rPr>
          <w:b/>
        </w:rPr>
        <w:tab/>
      </w:r>
      <w:r>
        <w:t>Prostornim planom uređenja Općine Berek („Službeni glasnik broj 3/2013) utvrđeno je da se zaštita i spašavanje u slučaju elementarnih nepogoda i ratnih opasnosti osigurava privremenim izmještanjem stanovništva, izgradnjom skloništa i zaklona, te prilagođavanjem pogodnih prirodnih, podrumskih i drugih pogodnih građevina za funkciju sklanjanja ljudi.</w:t>
      </w:r>
      <w:r>
        <w:tab/>
      </w:r>
    </w:p>
    <w:p w:rsidR="00F5260E" w:rsidRPr="00257AF6" w:rsidRDefault="00F5260E" w:rsidP="00F5260E">
      <w:pPr>
        <w:jc w:val="both"/>
      </w:pPr>
    </w:p>
    <w:p w:rsidR="00F5260E" w:rsidRPr="00560795" w:rsidRDefault="00F5260E" w:rsidP="00F5260E">
      <w:pPr>
        <w:ind w:firstLine="708"/>
        <w:jc w:val="both"/>
      </w:pPr>
      <w:r>
        <w:t xml:space="preserve">Općina Berek  u svojem vlasništvu nema niti jedno sklonište. Redovno održavanje skloništa obveza je njihovih vlasnika.  </w:t>
      </w:r>
    </w:p>
    <w:p w:rsidR="00F5260E" w:rsidRDefault="00F5260E" w:rsidP="00F5260E">
      <w:pPr>
        <w:ind w:firstLine="708"/>
        <w:jc w:val="both"/>
      </w:pPr>
      <w:r>
        <w:lastRenderedPageBreak/>
        <w:t xml:space="preserve">Za područje Općine Berek izrađen je Plan sklanjanja stanovništva i materijalnih dobara, te Plan evakuacije koji predviđa mjesta i postupak evakuacije. </w:t>
      </w:r>
    </w:p>
    <w:p w:rsidR="00F5260E" w:rsidRDefault="00F5260E" w:rsidP="00F5260E">
      <w:pPr>
        <w:jc w:val="both"/>
      </w:pPr>
    </w:p>
    <w:p w:rsidR="00F5260E" w:rsidRDefault="00F5260E" w:rsidP="00F5260E">
      <w:pPr>
        <w:jc w:val="center"/>
      </w:pPr>
      <w:r>
        <w:t xml:space="preserve">OSTALE PRAVNE OSOBE OD INTERESA ZA SUSTAV CIVILNE ZAŠTITE </w:t>
      </w:r>
    </w:p>
    <w:p w:rsidR="00F5260E" w:rsidRDefault="00F5260E" w:rsidP="00F5260E">
      <w:pPr>
        <w:jc w:val="center"/>
      </w:pPr>
    </w:p>
    <w:p w:rsidR="00F5260E" w:rsidRDefault="00F5260E" w:rsidP="00F5260E">
      <w:pPr>
        <w:ind w:firstLine="708"/>
        <w:jc w:val="both"/>
        <w:rPr>
          <w:color w:val="000000"/>
        </w:rPr>
      </w:pPr>
      <w:r>
        <w:rPr>
          <w:color w:val="000000"/>
        </w:rPr>
        <w:t>Operativne sposobnosti ostalih pravnih osoba od interesa za sustav civilne zaštite analiziraju se sukladno njihovim pisanim izvješćima:</w:t>
      </w:r>
    </w:p>
    <w:p w:rsidR="00F5260E" w:rsidRDefault="00F5260E" w:rsidP="00F5260E">
      <w:pPr>
        <w:ind w:firstLine="708"/>
        <w:jc w:val="both"/>
      </w:pPr>
    </w:p>
    <w:p w:rsidR="00F5260E" w:rsidRDefault="00F5260E" w:rsidP="00F5260E">
      <w:pPr>
        <w:jc w:val="both"/>
        <w:rPr>
          <w:b/>
        </w:rPr>
      </w:pPr>
      <w:r w:rsidRPr="001108CC">
        <w:rPr>
          <w:b/>
        </w:rPr>
        <w:t>Vatrogasna zajednica</w:t>
      </w:r>
      <w:r>
        <w:rPr>
          <w:b/>
        </w:rPr>
        <w:t xml:space="preserve"> Općine Berek</w:t>
      </w:r>
    </w:p>
    <w:p w:rsidR="00F5260E" w:rsidRDefault="00F5260E" w:rsidP="00F5260E">
      <w:pPr>
        <w:jc w:val="both"/>
      </w:pPr>
      <w:r>
        <w:tab/>
        <w:t>- VZO Berek čine 2 vatrogasna društva DVD Berek i DVD Ruškovac</w:t>
      </w:r>
    </w:p>
    <w:p w:rsidR="00F5260E" w:rsidRDefault="00F5260E" w:rsidP="00F5260E">
      <w:pPr>
        <w:jc w:val="both"/>
      </w:pPr>
      <w:r>
        <w:tab/>
        <w:t>- broj operativnih vatrogasaca i broj operativnih vatrogasaca osposobljenih za određene specijalnosti je 20.</w:t>
      </w:r>
    </w:p>
    <w:p w:rsidR="00F5260E" w:rsidRDefault="00F5260E" w:rsidP="00F5260E">
      <w:pPr>
        <w:jc w:val="both"/>
      </w:pPr>
      <w:r>
        <w:tab/>
        <w:t xml:space="preserve">- DVD Berek posjeduje 3 vatrogasna vozila i 1 kombi vozilo, opremu i druga materijalno-tehnička sredstva za provođenje mjera zaštite i spašavanja </w:t>
      </w:r>
    </w:p>
    <w:p w:rsidR="00F5260E" w:rsidRDefault="00F5260E" w:rsidP="00F5260E">
      <w:pPr>
        <w:jc w:val="both"/>
      </w:pPr>
      <w:r>
        <w:tab/>
      </w:r>
      <w:r>
        <w:tab/>
        <w:t>- broj i struktura vatrogasnih intervencija u 2015. godini:</w:t>
      </w:r>
    </w:p>
    <w:p w:rsidR="00F5260E" w:rsidRDefault="00F5260E" w:rsidP="00F5260E">
      <w:pPr>
        <w:jc w:val="both"/>
      </w:pPr>
      <w:r>
        <w:tab/>
        <w:t>- zaključak (navesti potrebne resurse i aktivnosti za poboljšanje operativne spremnosti vatrogastva)</w:t>
      </w:r>
    </w:p>
    <w:p w:rsidR="00F5260E" w:rsidRDefault="00F5260E" w:rsidP="00F5260E">
      <w:pPr>
        <w:jc w:val="both"/>
      </w:pPr>
    </w:p>
    <w:p w:rsidR="00F5260E" w:rsidRPr="001108CC" w:rsidRDefault="00F5260E" w:rsidP="00F5260E">
      <w:pPr>
        <w:jc w:val="both"/>
      </w:pPr>
    </w:p>
    <w:p w:rsidR="00F5260E" w:rsidRDefault="00F5260E" w:rsidP="00F5260E">
      <w:pPr>
        <w:jc w:val="both"/>
        <w:rPr>
          <w:b/>
        </w:rPr>
      </w:pPr>
      <w:r w:rsidRPr="003168AB">
        <w:rPr>
          <w:b/>
        </w:rPr>
        <w:t>Komunal</w:t>
      </w:r>
      <w:r>
        <w:rPr>
          <w:b/>
        </w:rPr>
        <w:t>no poduzeće</w:t>
      </w:r>
      <w:r w:rsidRPr="003168AB">
        <w:rPr>
          <w:b/>
        </w:rPr>
        <w:t xml:space="preserve"> </w:t>
      </w:r>
      <w:r>
        <w:rPr>
          <w:b/>
        </w:rPr>
        <w:t xml:space="preserve">Komunalac </w:t>
      </w:r>
      <w:r w:rsidRPr="003168AB">
        <w:rPr>
          <w:b/>
        </w:rPr>
        <w:t xml:space="preserve">d.o.o.  i </w:t>
      </w:r>
      <w:r>
        <w:rPr>
          <w:b/>
        </w:rPr>
        <w:t>poduzeće za upravljanje vodom Komunalije d.o.o</w:t>
      </w:r>
    </w:p>
    <w:p w:rsidR="00F5260E" w:rsidRDefault="00F5260E" w:rsidP="00F5260E">
      <w:pPr>
        <w:jc w:val="both"/>
        <w:rPr>
          <w:b/>
        </w:rPr>
      </w:pPr>
    </w:p>
    <w:p w:rsidR="00F5260E" w:rsidRPr="003A4B1E" w:rsidRDefault="00F5260E" w:rsidP="00F5260E">
      <w:pPr>
        <w:jc w:val="both"/>
      </w:pPr>
      <w:r>
        <w:rPr>
          <w:b/>
        </w:rPr>
        <w:tab/>
      </w:r>
      <w:r w:rsidRPr="003A4B1E">
        <w:t>- specifične djelatnosti</w:t>
      </w:r>
    </w:p>
    <w:p w:rsidR="00F5260E" w:rsidRDefault="00F5260E" w:rsidP="00F5260E">
      <w:pPr>
        <w:jc w:val="both"/>
      </w:pPr>
      <w:r w:rsidRPr="003A4B1E">
        <w:tab/>
        <w:t xml:space="preserve">- </w:t>
      </w:r>
      <w:r>
        <w:t xml:space="preserve">timovi i brojnost djelatnika za sudjelovanje u provedbi mjera civilne zaštite </w:t>
      </w:r>
    </w:p>
    <w:p w:rsidR="00F5260E" w:rsidRDefault="00F5260E" w:rsidP="00F5260E">
      <w:pPr>
        <w:jc w:val="both"/>
      </w:pPr>
      <w:r>
        <w:tab/>
        <w:t>- navesti specijalna vozila, radne strojeve i opremu</w:t>
      </w:r>
    </w:p>
    <w:p w:rsidR="00F5260E" w:rsidRDefault="00F5260E" w:rsidP="00F5260E">
      <w:pPr>
        <w:jc w:val="both"/>
      </w:pPr>
      <w:r>
        <w:tab/>
        <w:t>- provedene vježbe u 2015. godini:</w:t>
      </w:r>
    </w:p>
    <w:p w:rsidR="00F5260E" w:rsidRDefault="00F5260E" w:rsidP="00F5260E">
      <w:pPr>
        <w:jc w:val="both"/>
      </w:pPr>
      <w:r>
        <w:tab/>
        <w:t>- angažiranje prilikom elementarnih nepogoda i drugih nesreća</w:t>
      </w:r>
    </w:p>
    <w:p w:rsidR="00F5260E" w:rsidRPr="003A4B1E" w:rsidRDefault="00F5260E" w:rsidP="00F5260E">
      <w:pPr>
        <w:jc w:val="both"/>
      </w:pPr>
      <w:r>
        <w:tab/>
        <w:t>- zaključak</w:t>
      </w:r>
    </w:p>
    <w:p w:rsidR="00F5260E" w:rsidRPr="003A4B1E" w:rsidRDefault="00F5260E" w:rsidP="00F5260E">
      <w:pPr>
        <w:jc w:val="both"/>
      </w:pPr>
    </w:p>
    <w:p w:rsidR="00F5260E" w:rsidRPr="007255C1" w:rsidRDefault="00F5260E" w:rsidP="00F5260E">
      <w:pPr>
        <w:autoSpaceDE w:val="0"/>
        <w:autoSpaceDN w:val="0"/>
        <w:adjustRightInd w:val="0"/>
        <w:ind w:firstLine="708"/>
        <w:jc w:val="both"/>
        <w:rPr>
          <w:b/>
          <w:i/>
          <w:color w:val="FF0000"/>
        </w:rPr>
      </w:pPr>
      <w:r>
        <w:t>Kao jedna od operativnih snaga</w:t>
      </w:r>
      <w:r w:rsidRPr="00895A06">
        <w:t xml:space="preserve"> od interesa za sustav c</w:t>
      </w:r>
      <w:r>
        <w:t>ivilne zaštite na području Općine Berek</w:t>
      </w:r>
      <w:r w:rsidRPr="00895A06">
        <w:t xml:space="preserve"> </w:t>
      </w:r>
      <w:r>
        <w:t xml:space="preserve"> komunalne</w:t>
      </w:r>
      <w:r w:rsidRPr="00895A06">
        <w:t xml:space="preserve"> </w:t>
      </w:r>
      <w:r>
        <w:t xml:space="preserve">tvrtke Komunalac d.o.o. i </w:t>
      </w:r>
      <w:r w:rsidRPr="004540A7">
        <w:t>poduzeće za upravljanje vodom</w:t>
      </w:r>
      <w:r>
        <w:t xml:space="preserve"> Komunalije d.o.o </w:t>
      </w:r>
      <w:r w:rsidRPr="004540A7">
        <w:t xml:space="preserve"> </w:t>
      </w:r>
      <w:r>
        <w:t xml:space="preserve">te tvrtka Elektometal d.o.o.  za distribuciju plina su od iznimne važnosti za civilnu zaštitu u </w:t>
      </w:r>
      <w:r w:rsidRPr="006E55C2">
        <w:t xml:space="preserve">okviru svojih redovitih djelatnosti. </w:t>
      </w:r>
    </w:p>
    <w:p w:rsidR="00F5260E" w:rsidRDefault="00F5260E" w:rsidP="00F5260E">
      <w:pPr>
        <w:autoSpaceDE w:val="0"/>
        <w:autoSpaceDN w:val="0"/>
        <w:adjustRightInd w:val="0"/>
        <w:jc w:val="both"/>
        <w:rPr>
          <w:rFonts w:ascii="Arial" w:hAnsi="Arial" w:cs="Arial"/>
          <w:b/>
        </w:rPr>
      </w:pPr>
    </w:p>
    <w:p w:rsidR="00F5260E" w:rsidRDefault="00F5260E" w:rsidP="00F5260E">
      <w:pPr>
        <w:autoSpaceDE w:val="0"/>
        <w:jc w:val="both"/>
        <w:rPr>
          <w:b/>
        </w:rPr>
      </w:pPr>
      <w:r w:rsidRPr="00340A1F">
        <w:rPr>
          <w:b/>
        </w:rPr>
        <w:t>Hrvatska gorska služba spašavanja, stanica Bjelovar</w:t>
      </w:r>
    </w:p>
    <w:p w:rsidR="00F5260E" w:rsidRDefault="00F5260E" w:rsidP="00F5260E">
      <w:pPr>
        <w:autoSpaceDE w:val="0"/>
        <w:jc w:val="both"/>
        <w:rPr>
          <w:b/>
        </w:rPr>
      </w:pPr>
    </w:p>
    <w:p w:rsidR="00F5260E" w:rsidRPr="008C25F1" w:rsidRDefault="00F5260E" w:rsidP="00F5260E">
      <w:pPr>
        <w:autoSpaceDE w:val="0"/>
        <w:jc w:val="both"/>
      </w:pPr>
      <w:r>
        <w:rPr>
          <w:b/>
        </w:rPr>
        <w:tab/>
      </w:r>
      <w:r w:rsidRPr="008C25F1">
        <w:t>Hrvatska gorska služba spašavanja je nacionalna, dobrovoljna, stručna, humanitarna i nestranačka udruga javnog značaja čiji su osnovni ciljevi sprječavanje nesreća, spašavanje i pružanje prve medicinske pomoći u planini i na drugim nepristupačnim područjima i u izvanrednim okolnostima kod kojih pri spašavanju i pružanju pomoći treba primijeniti posebno stručno znanje i upotrijebiti tehničku opremu za spašavanje u planinama u svrhu očuvanja ljudskog života, zdravlja i imovine.</w:t>
      </w:r>
    </w:p>
    <w:p w:rsidR="00F5260E" w:rsidRPr="004C0706" w:rsidRDefault="00F5260E" w:rsidP="00F5260E">
      <w:pPr>
        <w:ind w:firstLine="708"/>
        <w:jc w:val="both"/>
      </w:pPr>
      <w:r w:rsidRPr="004C0706">
        <w:t>Stanica Bjelovar pokriva područje Bjelovarsko-bilogorske i Koprivničko-križevačke županije, a po potrebi djeluje na području cijele Republike Hrvatske pa i van njenih granica.</w:t>
      </w:r>
    </w:p>
    <w:p w:rsidR="00F5260E" w:rsidRDefault="00F5260E" w:rsidP="00F5260E">
      <w:pPr>
        <w:jc w:val="both"/>
      </w:pPr>
      <w:r w:rsidRPr="004C0706">
        <w:t>Trenu</w:t>
      </w:r>
      <w:r>
        <w:t>tačno broji 31 članova od čega 7 gorskih spašavatelja (jedan s područja Grada Čazme), 12</w:t>
      </w:r>
      <w:r w:rsidRPr="004C0706">
        <w:t xml:space="preserve"> pripravnika i 12 suradnika.</w:t>
      </w:r>
    </w:p>
    <w:p w:rsidR="00F5260E" w:rsidRDefault="00F5260E" w:rsidP="00F5260E">
      <w:pPr>
        <w:ind w:firstLine="708"/>
        <w:jc w:val="both"/>
      </w:pPr>
      <w:r>
        <w:t>Općina Berek sufinancira rad ove službe u iznosu 20.000,00 kn</w:t>
      </w:r>
    </w:p>
    <w:p w:rsidR="00F5260E" w:rsidRPr="00F27FA9" w:rsidRDefault="00F5260E" w:rsidP="00F5260E">
      <w:pPr>
        <w:ind w:firstLine="708"/>
        <w:jc w:val="both"/>
      </w:pPr>
      <w:r>
        <w:t>Tijekom 2015. godine na području Općine Berek nije bilo angažiranja HGSS</w:t>
      </w:r>
    </w:p>
    <w:p w:rsidR="00F5260E" w:rsidRDefault="00F5260E" w:rsidP="00F5260E">
      <w:pPr>
        <w:jc w:val="both"/>
        <w:rPr>
          <w:b/>
        </w:rPr>
      </w:pPr>
      <w:r w:rsidRPr="00340A1F">
        <w:rPr>
          <w:b/>
        </w:rPr>
        <w:t xml:space="preserve">Hrvatski crveni križ – Gradsko društvo </w:t>
      </w:r>
      <w:r>
        <w:rPr>
          <w:b/>
        </w:rPr>
        <w:t>Garešnica</w:t>
      </w:r>
      <w:r w:rsidRPr="00340A1F">
        <w:rPr>
          <w:b/>
        </w:rPr>
        <w:t xml:space="preserve">  </w:t>
      </w:r>
    </w:p>
    <w:p w:rsidR="00F5260E" w:rsidRPr="00340A1F" w:rsidRDefault="00F5260E" w:rsidP="00F5260E">
      <w:pPr>
        <w:jc w:val="both"/>
        <w:rPr>
          <w:b/>
        </w:rPr>
      </w:pPr>
      <w:r w:rsidRPr="00340A1F">
        <w:rPr>
          <w:b/>
        </w:rPr>
        <w:tab/>
        <w:t xml:space="preserve"> </w:t>
      </w:r>
    </w:p>
    <w:p w:rsidR="00F5260E" w:rsidRDefault="00F5260E" w:rsidP="00F5260E">
      <w:pPr>
        <w:jc w:val="both"/>
      </w:pPr>
      <w:r>
        <w:lastRenderedPageBreak/>
        <w:tab/>
        <w:t xml:space="preserve">Gradsko društvo Crvenog križa Garešnica  trenutno ima zaposleno 3 djelatnika. Ravnatelja i dvije gerontodomaćice. U okviru Crvenog križa djeluje služba Pomoći u kući starijih osoba koja trenutno brine o 25 korisnika (starije osobe). Od većih akcija koje provode tijekom godine ističu se akcije dobrovoljnog davanja krvi, akcija solidarnost na djelu, edukacija prve pomoći mladih te socijalni programi ( npr. projekt opremanja učenika OŠ, projekt školske kuhinje, podjela hrane i odjeće za socijalno ugroženo stanovništvo i sl.). </w:t>
      </w:r>
    </w:p>
    <w:p w:rsidR="00F5260E" w:rsidRPr="00340A1F" w:rsidRDefault="00F5260E" w:rsidP="00F5260E">
      <w:pPr>
        <w:autoSpaceDE w:val="0"/>
        <w:jc w:val="both"/>
        <w:rPr>
          <w:b/>
        </w:rPr>
      </w:pPr>
    </w:p>
    <w:p w:rsidR="00F5260E" w:rsidRDefault="00F5260E" w:rsidP="00F5260E">
      <w:pPr>
        <w:ind w:left="1211"/>
        <w:rPr>
          <w:b/>
        </w:rPr>
      </w:pPr>
      <w:r w:rsidRPr="001F7266">
        <w:rPr>
          <w:b/>
        </w:rPr>
        <w:t xml:space="preserve">UDRUGE </w:t>
      </w:r>
      <w:r>
        <w:rPr>
          <w:b/>
        </w:rPr>
        <w:t>GRAĐANA OD ZNAČAJA ZA ZAŠTITU I SPAŠAVANJE</w:t>
      </w:r>
    </w:p>
    <w:p w:rsidR="00F5260E" w:rsidRDefault="00F5260E" w:rsidP="00F5260E">
      <w:pPr>
        <w:rPr>
          <w:b/>
        </w:rPr>
      </w:pPr>
    </w:p>
    <w:p w:rsidR="00F5260E" w:rsidRDefault="00F5260E" w:rsidP="00F5260E">
      <w:pPr>
        <w:rPr>
          <w:b/>
        </w:rPr>
      </w:pPr>
      <w:r>
        <w:rPr>
          <w:b/>
        </w:rPr>
        <w:t>Udruge građana</w:t>
      </w:r>
    </w:p>
    <w:p w:rsidR="00F5260E" w:rsidRDefault="00F5260E" w:rsidP="00F5260E">
      <w:pPr>
        <w:rPr>
          <w:b/>
        </w:rPr>
      </w:pPr>
    </w:p>
    <w:p w:rsidR="00F5260E" w:rsidRDefault="00F5260E" w:rsidP="00F5260E">
      <w:pPr>
        <w:ind w:firstLine="705"/>
        <w:jc w:val="both"/>
      </w:pPr>
      <w:r>
        <w:t>Na području  Općine Berek nema udruga kojima bi zaštita i spašavanje bila osnovna djelatnost, no u slučaju potrebe zaštite i spašavanja može se očekivati pomoć sljedećih udruga: Lovačko društvo Berek  iz Ruškovca.</w:t>
      </w:r>
    </w:p>
    <w:p w:rsidR="00F5260E" w:rsidRDefault="00F5260E" w:rsidP="00F5260E">
      <w:pPr>
        <w:ind w:firstLine="705"/>
        <w:jc w:val="both"/>
      </w:pPr>
      <w:r>
        <w:t xml:space="preserve">Općina Berek prema potrebama i prema posebnim zahtjevima, sufinancira djelatnosti navedenih udruga koja je od posebnog interesa jačanju kapaciteta udruga za potrebe zaštite i spašavanja. </w:t>
      </w:r>
    </w:p>
    <w:p w:rsidR="00F5260E" w:rsidRDefault="00F5260E" w:rsidP="00F5260E">
      <w:pPr>
        <w:ind w:firstLine="705"/>
        <w:jc w:val="both"/>
      </w:pPr>
      <w:r>
        <w:t xml:space="preserve"> </w:t>
      </w:r>
    </w:p>
    <w:p w:rsidR="00F5260E" w:rsidRDefault="00F5260E" w:rsidP="00F5260E">
      <w:pPr>
        <w:jc w:val="both"/>
      </w:pPr>
      <w:r w:rsidRPr="00CE64AE">
        <w:rPr>
          <w:b/>
        </w:rPr>
        <w:t>lovačko društvo</w:t>
      </w:r>
      <w:r>
        <w:t xml:space="preserve"> Berek</w:t>
      </w:r>
    </w:p>
    <w:p w:rsidR="00F5260E" w:rsidRDefault="00F5260E" w:rsidP="00F5260E">
      <w:pPr>
        <w:jc w:val="both"/>
      </w:pPr>
    </w:p>
    <w:p w:rsidR="00F5260E" w:rsidRDefault="00F5260E" w:rsidP="00F5260E">
      <w:pPr>
        <w:jc w:val="both"/>
      </w:pPr>
      <w:r>
        <w:tab/>
        <w:t>-broji 39 članova</w:t>
      </w:r>
    </w:p>
    <w:p w:rsidR="00F5260E" w:rsidRDefault="00F5260E" w:rsidP="00F5260E">
      <w:pPr>
        <w:jc w:val="both"/>
      </w:pPr>
      <w:r>
        <w:tab/>
        <w:t xml:space="preserve">- mogućnost sudjelovanja u provođenju mjera civilne zaštite </w:t>
      </w:r>
    </w:p>
    <w:p w:rsidR="00F5260E" w:rsidRDefault="00F5260E" w:rsidP="00F5260E">
      <w:pPr>
        <w:jc w:val="both"/>
      </w:pPr>
    </w:p>
    <w:p w:rsidR="00F5260E" w:rsidRDefault="00F5260E" w:rsidP="00F5260E">
      <w:pPr>
        <w:jc w:val="both"/>
      </w:pPr>
      <w:r>
        <w:rPr>
          <w:b/>
        </w:rPr>
        <w:t>športsko društvo</w:t>
      </w:r>
      <w:r>
        <w:t xml:space="preserve"> NK „Tomislav“ iz Bereka</w:t>
      </w:r>
    </w:p>
    <w:p w:rsidR="00F5260E" w:rsidRDefault="00F5260E" w:rsidP="00F5260E">
      <w:pPr>
        <w:jc w:val="both"/>
      </w:pPr>
    </w:p>
    <w:p w:rsidR="00F5260E" w:rsidRDefault="00F5260E" w:rsidP="00F5260E">
      <w:pPr>
        <w:jc w:val="both"/>
      </w:pPr>
      <w:r>
        <w:tab/>
        <w:t>- broji 86 članova</w:t>
      </w:r>
    </w:p>
    <w:p w:rsidR="00F5260E" w:rsidRDefault="00F5260E" w:rsidP="00F5260E">
      <w:pPr>
        <w:jc w:val="both"/>
      </w:pPr>
      <w:r>
        <w:tab/>
        <w:t>- oprema</w:t>
      </w:r>
    </w:p>
    <w:p w:rsidR="00F5260E" w:rsidRDefault="00F5260E" w:rsidP="00F5260E">
      <w:pPr>
        <w:jc w:val="both"/>
      </w:pPr>
      <w:r>
        <w:tab/>
        <w:t xml:space="preserve">- mogućnost sudjelovanja u provođenju mjera civilne zaštite </w:t>
      </w:r>
    </w:p>
    <w:p w:rsidR="00F5260E" w:rsidRPr="008A4D42" w:rsidRDefault="00F5260E" w:rsidP="00F5260E">
      <w:pPr>
        <w:jc w:val="both"/>
      </w:pPr>
    </w:p>
    <w:p w:rsidR="00F5260E" w:rsidRDefault="00F5260E" w:rsidP="00F5260E"/>
    <w:p w:rsidR="00F5260E" w:rsidRDefault="00F5260E" w:rsidP="00F5260E">
      <w:pPr>
        <w:ind w:firstLine="705"/>
        <w:rPr>
          <w:b/>
        </w:rPr>
      </w:pPr>
      <w:r w:rsidRPr="00F23D95">
        <w:rPr>
          <w:b/>
        </w:rPr>
        <w:t xml:space="preserve">ZAKLJUČAK: </w:t>
      </w:r>
    </w:p>
    <w:p w:rsidR="00F5260E" w:rsidRPr="00F23D95" w:rsidRDefault="00F5260E" w:rsidP="00F5260E">
      <w:pPr>
        <w:ind w:firstLine="705"/>
        <w:rPr>
          <w:b/>
        </w:rPr>
      </w:pPr>
    </w:p>
    <w:p w:rsidR="00F5260E" w:rsidRDefault="00F5260E" w:rsidP="00F5260E">
      <w:pPr>
        <w:jc w:val="both"/>
      </w:pPr>
      <w:r>
        <w:t>Gledajući ukupno stanje civilne zaštite na području Općine Berek postojeći ljudski kadrovi, oprema i mehanizacija te ostali materijalno tehnički uvjeti ne/zadovoljavaju potrebe civilne zaštite na području Općine Berek</w:t>
      </w:r>
    </w:p>
    <w:p w:rsidR="00F5260E" w:rsidRDefault="00F5260E" w:rsidP="00F5260E">
      <w:pPr>
        <w:jc w:val="both"/>
      </w:pPr>
      <w:r>
        <w:t>Analizirajući utvrđene organizirane snage civilne zaštite procjenjuje se da je neophodan daljnji razvoj i unapređenje mogućnosti djelovanja svih subjekata civilne zaštite, uz osiguravanje sredstava za njihovo opremanje sukladno Procjeni ugroženosti i Planovima zaštite i spašavanja te razvojnim programima.</w:t>
      </w:r>
    </w:p>
    <w:p w:rsidR="00F5260E" w:rsidRDefault="00F5260E" w:rsidP="00F5260E">
      <w:pPr>
        <w:jc w:val="both"/>
      </w:pPr>
      <w:r>
        <w:t xml:space="preserve">Unapređenje sposobnosti pojedinih službi i tijela za sudjelovanje u aktivnostima civilne zaštite detaljnije je naznačeno u Smjernicama za organizaciju i razvoj sustava civilne zaštite. </w:t>
      </w:r>
    </w:p>
    <w:p w:rsidR="00F5260E" w:rsidRDefault="00F5260E" w:rsidP="00F5260E"/>
    <w:p w:rsidR="00F5260E" w:rsidRDefault="00F5260E" w:rsidP="00F5260E">
      <w:pPr>
        <w:rPr>
          <w:b/>
        </w:rPr>
      </w:pPr>
    </w:p>
    <w:p w:rsidR="00F5260E" w:rsidRDefault="00F5260E" w:rsidP="00F5260E">
      <w:pPr>
        <w:rPr>
          <w:b/>
        </w:rPr>
      </w:pPr>
    </w:p>
    <w:p w:rsidR="00F5260E" w:rsidRDefault="00F5260E" w:rsidP="00F5260E">
      <w:pPr>
        <w:rPr>
          <w:b/>
        </w:rPr>
      </w:pPr>
    </w:p>
    <w:p w:rsidR="00F5260E" w:rsidRDefault="00F5260E" w:rsidP="00F5260E">
      <w:pPr>
        <w:rPr>
          <w:b/>
        </w:rPr>
      </w:pPr>
    </w:p>
    <w:p w:rsidR="00F5260E" w:rsidRDefault="00F5260E" w:rsidP="00F5260E">
      <w:pPr>
        <w:rPr>
          <w:b/>
        </w:rPr>
      </w:pPr>
    </w:p>
    <w:p w:rsidR="00F5260E" w:rsidRDefault="00F5260E" w:rsidP="00F5260E">
      <w:pPr>
        <w:rPr>
          <w:b/>
        </w:rPr>
      </w:pPr>
    </w:p>
    <w:p w:rsidR="00F5260E" w:rsidRDefault="00F5260E" w:rsidP="00F5260E">
      <w:pPr>
        <w:rPr>
          <w:b/>
        </w:rPr>
      </w:pPr>
    </w:p>
    <w:p w:rsidR="00F5260E" w:rsidRDefault="00F5260E" w:rsidP="00F5260E">
      <w:pPr>
        <w:rPr>
          <w:b/>
        </w:rPr>
      </w:pPr>
    </w:p>
    <w:p w:rsidR="00F5260E" w:rsidRDefault="00F5260E" w:rsidP="00F5260E">
      <w:pPr>
        <w:rPr>
          <w:b/>
        </w:rPr>
      </w:pPr>
    </w:p>
    <w:p w:rsidR="00F5260E" w:rsidRDefault="00F5260E" w:rsidP="00F5260E">
      <w:pPr>
        <w:rPr>
          <w:b/>
        </w:rPr>
      </w:pPr>
    </w:p>
    <w:p w:rsidR="00F5260E" w:rsidRDefault="00F5260E" w:rsidP="00F5260E">
      <w:pPr>
        <w:jc w:val="center"/>
        <w:rPr>
          <w:b/>
        </w:rPr>
      </w:pPr>
    </w:p>
    <w:p w:rsidR="00F5260E" w:rsidRDefault="00F5260E" w:rsidP="00F5260E">
      <w:pPr>
        <w:jc w:val="center"/>
        <w:rPr>
          <w:b/>
        </w:rPr>
      </w:pPr>
      <w:r>
        <w:rPr>
          <w:b/>
        </w:rPr>
        <w:t xml:space="preserve">Članak 4. </w:t>
      </w:r>
    </w:p>
    <w:p w:rsidR="00F5260E" w:rsidRPr="000B1789" w:rsidRDefault="00F5260E" w:rsidP="00F5260E">
      <w:pPr>
        <w:jc w:val="both"/>
      </w:pPr>
    </w:p>
    <w:p w:rsidR="00F5260E" w:rsidRPr="000B1789" w:rsidRDefault="00F5260E" w:rsidP="00F5260E">
      <w:pPr>
        <w:jc w:val="both"/>
      </w:pPr>
      <w:r w:rsidRPr="000B1789">
        <w:t xml:space="preserve">Analiza </w:t>
      </w:r>
      <w:r>
        <w:t>utroška financijskih sredstava za 2015. godinu:</w:t>
      </w:r>
    </w:p>
    <w:p w:rsidR="00F5260E" w:rsidRDefault="00F5260E" w:rsidP="00F5260E">
      <w:pPr>
        <w:jc w:val="both"/>
        <w:rPr>
          <w:b/>
        </w:rPr>
      </w:pPr>
      <w:r>
        <w:rPr>
          <w:b/>
        </w:rPr>
        <w:t xml:space="preserve"> </w:t>
      </w:r>
    </w:p>
    <w:p w:rsidR="00F5260E" w:rsidRDefault="00F5260E" w:rsidP="00F5260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1842"/>
        <w:gridCol w:w="1809"/>
      </w:tblGrid>
      <w:tr w:rsidR="00F5260E" w:rsidRPr="000B1789" w:rsidTr="00F5260E">
        <w:tc>
          <w:tcPr>
            <w:tcW w:w="817" w:type="dxa"/>
            <w:shd w:val="clear" w:color="auto" w:fill="auto"/>
          </w:tcPr>
          <w:p w:rsidR="00F5260E" w:rsidRPr="000B1789" w:rsidRDefault="00F5260E" w:rsidP="00F5260E">
            <w:pPr>
              <w:jc w:val="both"/>
            </w:pPr>
            <w:r w:rsidRPr="000B1789">
              <w:t>red. broj.</w:t>
            </w:r>
          </w:p>
        </w:tc>
        <w:tc>
          <w:tcPr>
            <w:tcW w:w="4820" w:type="dxa"/>
            <w:shd w:val="clear" w:color="auto" w:fill="auto"/>
          </w:tcPr>
          <w:p w:rsidR="00F5260E" w:rsidRPr="000B1789" w:rsidRDefault="00F5260E" w:rsidP="00F5260E">
            <w:pPr>
              <w:jc w:val="both"/>
            </w:pPr>
          </w:p>
        </w:tc>
        <w:tc>
          <w:tcPr>
            <w:tcW w:w="1842" w:type="dxa"/>
            <w:shd w:val="clear" w:color="auto" w:fill="auto"/>
          </w:tcPr>
          <w:p w:rsidR="00F5260E" w:rsidRPr="000B1789" w:rsidRDefault="00F5260E" w:rsidP="00F5260E">
            <w:pPr>
              <w:jc w:val="both"/>
            </w:pPr>
            <w:r>
              <w:t>plan za 2015. god</w:t>
            </w:r>
          </w:p>
        </w:tc>
        <w:tc>
          <w:tcPr>
            <w:tcW w:w="1809" w:type="dxa"/>
            <w:shd w:val="clear" w:color="auto" w:fill="auto"/>
          </w:tcPr>
          <w:p w:rsidR="00F5260E" w:rsidRPr="000B1789" w:rsidRDefault="00F5260E" w:rsidP="00F5260E">
            <w:pPr>
              <w:jc w:val="both"/>
            </w:pPr>
            <w:r>
              <w:t>realizirano</w:t>
            </w:r>
          </w:p>
        </w:tc>
      </w:tr>
      <w:tr w:rsidR="00F5260E" w:rsidRPr="000B1789" w:rsidTr="00F5260E">
        <w:tc>
          <w:tcPr>
            <w:tcW w:w="817" w:type="dxa"/>
            <w:shd w:val="clear" w:color="auto" w:fill="auto"/>
          </w:tcPr>
          <w:p w:rsidR="00F5260E" w:rsidRPr="000B1789" w:rsidRDefault="00F5260E" w:rsidP="00F5260E">
            <w:pPr>
              <w:jc w:val="both"/>
            </w:pPr>
            <w:r>
              <w:t>1.</w:t>
            </w:r>
          </w:p>
        </w:tc>
        <w:tc>
          <w:tcPr>
            <w:tcW w:w="4820" w:type="dxa"/>
            <w:shd w:val="clear" w:color="auto" w:fill="auto"/>
          </w:tcPr>
          <w:p w:rsidR="00F5260E" w:rsidRPr="000B1789" w:rsidRDefault="00F5260E" w:rsidP="00F5260E">
            <w:pPr>
              <w:jc w:val="both"/>
            </w:pPr>
            <w:r>
              <w:t>civilna zaštita</w:t>
            </w:r>
          </w:p>
        </w:tc>
        <w:tc>
          <w:tcPr>
            <w:tcW w:w="1842" w:type="dxa"/>
            <w:shd w:val="clear" w:color="auto" w:fill="auto"/>
          </w:tcPr>
          <w:p w:rsidR="00F5260E" w:rsidRPr="000B1789" w:rsidRDefault="00F5260E" w:rsidP="00F5260E">
            <w:pPr>
              <w:jc w:val="both"/>
            </w:pPr>
            <w:r>
              <w:t>20.000,00</w:t>
            </w:r>
          </w:p>
        </w:tc>
        <w:tc>
          <w:tcPr>
            <w:tcW w:w="1809" w:type="dxa"/>
            <w:shd w:val="clear" w:color="auto" w:fill="auto"/>
          </w:tcPr>
          <w:p w:rsidR="00F5260E" w:rsidRPr="000B1789" w:rsidRDefault="00F5260E" w:rsidP="00F5260E">
            <w:pPr>
              <w:jc w:val="both"/>
            </w:pPr>
            <w:r>
              <w:t>10.000,00</w:t>
            </w:r>
          </w:p>
        </w:tc>
      </w:tr>
      <w:tr w:rsidR="00F5260E" w:rsidRPr="000B1789" w:rsidTr="00F5260E">
        <w:tc>
          <w:tcPr>
            <w:tcW w:w="817" w:type="dxa"/>
            <w:shd w:val="clear" w:color="auto" w:fill="auto"/>
          </w:tcPr>
          <w:p w:rsidR="00F5260E" w:rsidRPr="000B1789" w:rsidRDefault="00F5260E" w:rsidP="00F5260E">
            <w:pPr>
              <w:jc w:val="both"/>
            </w:pPr>
            <w:r>
              <w:t>1.1.</w:t>
            </w:r>
          </w:p>
        </w:tc>
        <w:tc>
          <w:tcPr>
            <w:tcW w:w="4820" w:type="dxa"/>
            <w:shd w:val="clear" w:color="auto" w:fill="auto"/>
          </w:tcPr>
          <w:p w:rsidR="00F5260E" w:rsidRPr="000B1789" w:rsidRDefault="00F5260E" w:rsidP="00F5260E">
            <w:pPr>
              <w:jc w:val="both"/>
            </w:pPr>
            <w:r>
              <w:t>osposobljavanje stožera</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Pr="000B1789" w:rsidRDefault="00F5260E" w:rsidP="00F5260E">
            <w:pPr>
              <w:jc w:val="both"/>
            </w:pPr>
            <w:r>
              <w:t>1.2.</w:t>
            </w:r>
          </w:p>
        </w:tc>
        <w:tc>
          <w:tcPr>
            <w:tcW w:w="4820" w:type="dxa"/>
            <w:shd w:val="clear" w:color="auto" w:fill="auto"/>
          </w:tcPr>
          <w:p w:rsidR="00F5260E" w:rsidRPr="000B1789" w:rsidRDefault="00F5260E" w:rsidP="00F5260E">
            <w:pPr>
              <w:jc w:val="both"/>
            </w:pPr>
            <w:r>
              <w:t>smotra i osposobljavanje postrojbe</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Pr="000B1789" w:rsidRDefault="00F5260E" w:rsidP="00F5260E">
            <w:pPr>
              <w:jc w:val="both"/>
            </w:pPr>
            <w:r>
              <w:t>1.3.</w:t>
            </w:r>
          </w:p>
        </w:tc>
        <w:tc>
          <w:tcPr>
            <w:tcW w:w="4820" w:type="dxa"/>
            <w:shd w:val="clear" w:color="auto" w:fill="auto"/>
          </w:tcPr>
          <w:p w:rsidR="00F5260E" w:rsidRPr="000B1789" w:rsidRDefault="00F5260E" w:rsidP="00F5260E">
            <w:pPr>
              <w:jc w:val="both"/>
            </w:pPr>
            <w:r>
              <w:t>smotra i osposobljavanje povjerenika</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Pr="000B1789" w:rsidRDefault="00F5260E" w:rsidP="00F5260E">
            <w:pPr>
              <w:jc w:val="both"/>
            </w:pPr>
            <w:r>
              <w:t>1.4.</w:t>
            </w:r>
          </w:p>
        </w:tc>
        <w:tc>
          <w:tcPr>
            <w:tcW w:w="4820" w:type="dxa"/>
            <w:shd w:val="clear" w:color="auto" w:fill="auto"/>
          </w:tcPr>
          <w:p w:rsidR="00F5260E" w:rsidRPr="000B1789" w:rsidRDefault="00F5260E" w:rsidP="00F5260E">
            <w:pPr>
              <w:jc w:val="both"/>
            </w:pPr>
            <w:r>
              <w:t>nabavka opreme</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1.5.</w:t>
            </w:r>
          </w:p>
        </w:tc>
        <w:tc>
          <w:tcPr>
            <w:tcW w:w="4820" w:type="dxa"/>
            <w:shd w:val="clear" w:color="auto" w:fill="auto"/>
          </w:tcPr>
          <w:p w:rsidR="00F5260E" w:rsidRDefault="00F5260E" w:rsidP="00F5260E">
            <w:pPr>
              <w:jc w:val="both"/>
            </w:pPr>
            <w:r>
              <w:t>izrada planskih dokumenata</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1.6.</w:t>
            </w:r>
          </w:p>
        </w:tc>
        <w:tc>
          <w:tcPr>
            <w:tcW w:w="4820" w:type="dxa"/>
            <w:shd w:val="clear" w:color="auto" w:fill="auto"/>
          </w:tcPr>
          <w:p w:rsidR="00F5260E" w:rsidRDefault="00F5260E" w:rsidP="00F5260E">
            <w:pPr>
              <w:jc w:val="both"/>
            </w:pPr>
            <w:r>
              <w:t xml:space="preserve">provedba vježbi sustava civilne zaštite </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1.7.</w:t>
            </w:r>
          </w:p>
        </w:tc>
        <w:tc>
          <w:tcPr>
            <w:tcW w:w="4820" w:type="dxa"/>
            <w:shd w:val="clear" w:color="auto" w:fill="auto"/>
          </w:tcPr>
          <w:p w:rsidR="00F5260E" w:rsidRDefault="00F5260E" w:rsidP="00F5260E">
            <w:pPr>
              <w:jc w:val="both"/>
            </w:pPr>
            <w:r>
              <w:t xml:space="preserve">aktiviranje, mobiliziranje i djelovanje operativnih snaga civilne zaštite </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1.8.</w:t>
            </w:r>
          </w:p>
        </w:tc>
        <w:tc>
          <w:tcPr>
            <w:tcW w:w="4820" w:type="dxa"/>
            <w:shd w:val="clear" w:color="auto" w:fill="auto"/>
          </w:tcPr>
          <w:p w:rsidR="00F5260E" w:rsidRDefault="00F5260E" w:rsidP="00F5260E">
            <w:pPr>
              <w:jc w:val="both"/>
            </w:pPr>
            <w:r>
              <w:t>održavanje skloništa osnovne i dopunske zaštite</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p>
        </w:tc>
        <w:tc>
          <w:tcPr>
            <w:tcW w:w="4820" w:type="dxa"/>
            <w:shd w:val="clear" w:color="auto" w:fill="auto"/>
          </w:tcPr>
          <w:p w:rsidR="00F5260E" w:rsidRPr="003322F7" w:rsidRDefault="00F5260E" w:rsidP="00F5260E">
            <w:pPr>
              <w:jc w:val="both"/>
              <w:rPr>
                <w:b/>
              </w:rPr>
            </w:pPr>
            <w:r w:rsidRPr="003322F7">
              <w:rPr>
                <w:b/>
              </w:rPr>
              <w:t>ukupno</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2.</w:t>
            </w:r>
          </w:p>
        </w:tc>
        <w:tc>
          <w:tcPr>
            <w:tcW w:w="4820" w:type="dxa"/>
            <w:shd w:val="clear" w:color="auto" w:fill="auto"/>
          </w:tcPr>
          <w:p w:rsidR="00F5260E" w:rsidRDefault="00F5260E" w:rsidP="00F5260E">
            <w:pPr>
              <w:jc w:val="both"/>
            </w:pPr>
            <w:r>
              <w:t>vatrogastvo</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2.1.</w:t>
            </w:r>
          </w:p>
        </w:tc>
        <w:tc>
          <w:tcPr>
            <w:tcW w:w="4820" w:type="dxa"/>
            <w:shd w:val="clear" w:color="auto" w:fill="auto"/>
          </w:tcPr>
          <w:p w:rsidR="00F5260E" w:rsidRDefault="00F5260E" w:rsidP="00F5260E">
            <w:pPr>
              <w:jc w:val="both"/>
            </w:pPr>
            <w:r>
              <w:t>vatrogasna zajednica</w:t>
            </w:r>
          </w:p>
        </w:tc>
        <w:tc>
          <w:tcPr>
            <w:tcW w:w="1842" w:type="dxa"/>
            <w:shd w:val="clear" w:color="auto" w:fill="auto"/>
          </w:tcPr>
          <w:p w:rsidR="00F5260E" w:rsidRPr="000B1789" w:rsidRDefault="00F5260E" w:rsidP="00F5260E">
            <w:pPr>
              <w:jc w:val="both"/>
            </w:pPr>
            <w:r>
              <w:t>90.000,00</w:t>
            </w:r>
          </w:p>
        </w:tc>
        <w:tc>
          <w:tcPr>
            <w:tcW w:w="1809" w:type="dxa"/>
            <w:shd w:val="clear" w:color="auto" w:fill="auto"/>
          </w:tcPr>
          <w:p w:rsidR="00F5260E" w:rsidRPr="000B1789" w:rsidRDefault="00F5260E" w:rsidP="00F5260E">
            <w:pPr>
              <w:jc w:val="both"/>
            </w:pPr>
            <w:r>
              <w:t>80.000,00</w:t>
            </w:r>
          </w:p>
        </w:tc>
      </w:tr>
      <w:tr w:rsidR="00F5260E" w:rsidRPr="000B1789" w:rsidTr="00F5260E">
        <w:tc>
          <w:tcPr>
            <w:tcW w:w="817" w:type="dxa"/>
            <w:shd w:val="clear" w:color="auto" w:fill="auto"/>
          </w:tcPr>
          <w:p w:rsidR="00F5260E" w:rsidRDefault="00F5260E" w:rsidP="00F5260E">
            <w:pPr>
              <w:jc w:val="both"/>
            </w:pPr>
            <w:r>
              <w:t>2.2.</w:t>
            </w:r>
          </w:p>
        </w:tc>
        <w:tc>
          <w:tcPr>
            <w:tcW w:w="4820" w:type="dxa"/>
            <w:shd w:val="clear" w:color="auto" w:fill="auto"/>
          </w:tcPr>
          <w:p w:rsidR="00F5260E" w:rsidRDefault="00F5260E" w:rsidP="00F5260E">
            <w:pPr>
              <w:jc w:val="both"/>
            </w:pPr>
            <w:r>
              <w:t>javna vatrogasna postrojba</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2.3.</w:t>
            </w:r>
          </w:p>
        </w:tc>
        <w:tc>
          <w:tcPr>
            <w:tcW w:w="4820" w:type="dxa"/>
            <w:shd w:val="clear" w:color="auto" w:fill="auto"/>
          </w:tcPr>
          <w:p w:rsidR="00F5260E" w:rsidRDefault="00F5260E" w:rsidP="00F5260E">
            <w:pPr>
              <w:jc w:val="both"/>
            </w:pPr>
            <w:r>
              <w:t>nabavka opreme</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p>
        </w:tc>
        <w:tc>
          <w:tcPr>
            <w:tcW w:w="4820" w:type="dxa"/>
            <w:shd w:val="clear" w:color="auto" w:fill="auto"/>
          </w:tcPr>
          <w:p w:rsidR="00F5260E" w:rsidRDefault="00F5260E" w:rsidP="00F5260E">
            <w:pPr>
              <w:jc w:val="both"/>
            </w:pPr>
            <w:r w:rsidRPr="003322F7">
              <w:rPr>
                <w:b/>
              </w:rPr>
              <w:t>ukupno</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3.</w:t>
            </w:r>
          </w:p>
        </w:tc>
        <w:tc>
          <w:tcPr>
            <w:tcW w:w="4820" w:type="dxa"/>
            <w:shd w:val="clear" w:color="auto" w:fill="auto"/>
          </w:tcPr>
          <w:p w:rsidR="00F5260E" w:rsidRDefault="00F5260E" w:rsidP="00F5260E">
            <w:pPr>
              <w:jc w:val="both"/>
            </w:pPr>
            <w:r>
              <w:t>udruge građana</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3.1.</w:t>
            </w:r>
          </w:p>
        </w:tc>
        <w:tc>
          <w:tcPr>
            <w:tcW w:w="4820" w:type="dxa"/>
            <w:shd w:val="clear" w:color="auto" w:fill="auto"/>
          </w:tcPr>
          <w:p w:rsidR="00F5260E" w:rsidRDefault="00F5260E" w:rsidP="00F5260E">
            <w:pPr>
              <w:jc w:val="both"/>
            </w:pPr>
            <w:r>
              <w:t>HGSS</w:t>
            </w:r>
          </w:p>
        </w:tc>
        <w:tc>
          <w:tcPr>
            <w:tcW w:w="1842" w:type="dxa"/>
            <w:shd w:val="clear" w:color="auto" w:fill="auto"/>
          </w:tcPr>
          <w:p w:rsidR="00F5260E" w:rsidRPr="000B1789" w:rsidRDefault="00F5260E" w:rsidP="00F5260E">
            <w:pPr>
              <w:jc w:val="both"/>
            </w:pPr>
            <w:r>
              <w:t>20.000,00</w:t>
            </w:r>
          </w:p>
        </w:tc>
        <w:tc>
          <w:tcPr>
            <w:tcW w:w="1809" w:type="dxa"/>
            <w:shd w:val="clear" w:color="auto" w:fill="auto"/>
          </w:tcPr>
          <w:p w:rsidR="00F5260E" w:rsidRPr="000B1789" w:rsidRDefault="00F5260E" w:rsidP="00F5260E">
            <w:pPr>
              <w:jc w:val="both"/>
            </w:pPr>
            <w:r>
              <w:t>0</w:t>
            </w:r>
          </w:p>
        </w:tc>
      </w:tr>
      <w:tr w:rsidR="00F5260E" w:rsidRPr="000B1789" w:rsidTr="00F5260E">
        <w:tc>
          <w:tcPr>
            <w:tcW w:w="817" w:type="dxa"/>
            <w:shd w:val="clear" w:color="auto" w:fill="auto"/>
          </w:tcPr>
          <w:p w:rsidR="00F5260E" w:rsidRDefault="00F5260E" w:rsidP="00F5260E">
            <w:pPr>
              <w:jc w:val="both"/>
            </w:pPr>
            <w:r>
              <w:t>3.2.</w:t>
            </w:r>
          </w:p>
        </w:tc>
        <w:tc>
          <w:tcPr>
            <w:tcW w:w="4820" w:type="dxa"/>
            <w:shd w:val="clear" w:color="auto" w:fill="auto"/>
          </w:tcPr>
          <w:p w:rsidR="00F5260E" w:rsidRDefault="00F5260E" w:rsidP="00F5260E">
            <w:pPr>
              <w:jc w:val="both"/>
            </w:pPr>
            <w:r>
              <w:t>HCK – gradsko društvo</w:t>
            </w:r>
          </w:p>
        </w:tc>
        <w:tc>
          <w:tcPr>
            <w:tcW w:w="1842" w:type="dxa"/>
            <w:shd w:val="clear" w:color="auto" w:fill="auto"/>
          </w:tcPr>
          <w:p w:rsidR="00F5260E" w:rsidRPr="000B1789" w:rsidRDefault="00F5260E" w:rsidP="00F5260E">
            <w:pPr>
              <w:jc w:val="both"/>
            </w:pPr>
            <w:r>
              <w:t>11.000,00</w:t>
            </w:r>
          </w:p>
        </w:tc>
        <w:tc>
          <w:tcPr>
            <w:tcW w:w="1809" w:type="dxa"/>
            <w:shd w:val="clear" w:color="auto" w:fill="auto"/>
          </w:tcPr>
          <w:p w:rsidR="00F5260E" w:rsidRPr="000B1789" w:rsidRDefault="00F5260E" w:rsidP="00F5260E">
            <w:pPr>
              <w:jc w:val="both"/>
            </w:pPr>
            <w:r>
              <w:t>9.000,00</w:t>
            </w:r>
          </w:p>
        </w:tc>
      </w:tr>
      <w:tr w:rsidR="00F5260E" w:rsidRPr="000B1789" w:rsidTr="00F5260E">
        <w:tc>
          <w:tcPr>
            <w:tcW w:w="817" w:type="dxa"/>
            <w:shd w:val="clear" w:color="auto" w:fill="auto"/>
          </w:tcPr>
          <w:p w:rsidR="00F5260E" w:rsidRDefault="00F5260E" w:rsidP="00F5260E">
            <w:pPr>
              <w:jc w:val="both"/>
            </w:pPr>
            <w:r>
              <w:t>3.3.</w:t>
            </w:r>
          </w:p>
        </w:tc>
        <w:tc>
          <w:tcPr>
            <w:tcW w:w="4820" w:type="dxa"/>
            <w:shd w:val="clear" w:color="auto" w:fill="auto"/>
          </w:tcPr>
          <w:p w:rsidR="00F5260E" w:rsidRDefault="00F5260E" w:rsidP="00F5260E">
            <w:pPr>
              <w:jc w:val="both"/>
            </w:pPr>
            <w:r>
              <w:t>jačanje sposobnosti udruga za provođenje mjera i aktivnosti u sustavu civilne zaštite (ugovori, oprema, preventivne i operativne aktivnosti)</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p>
        </w:tc>
        <w:tc>
          <w:tcPr>
            <w:tcW w:w="4820" w:type="dxa"/>
            <w:shd w:val="clear" w:color="auto" w:fill="auto"/>
          </w:tcPr>
          <w:p w:rsidR="00F5260E" w:rsidRPr="003322F7" w:rsidRDefault="00F5260E" w:rsidP="00F5260E">
            <w:pPr>
              <w:jc w:val="both"/>
              <w:rPr>
                <w:b/>
              </w:rPr>
            </w:pPr>
            <w:r w:rsidRPr="003322F7">
              <w:rPr>
                <w:b/>
              </w:rPr>
              <w:t>ukupno</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4.</w:t>
            </w:r>
          </w:p>
        </w:tc>
        <w:tc>
          <w:tcPr>
            <w:tcW w:w="4820" w:type="dxa"/>
            <w:shd w:val="clear" w:color="auto" w:fill="auto"/>
          </w:tcPr>
          <w:p w:rsidR="00F5260E" w:rsidRDefault="00F5260E" w:rsidP="00F5260E">
            <w:pPr>
              <w:jc w:val="both"/>
            </w:pPr>
            <w:r>
              <w:t>ostale službe i pravne osobe</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4.1.</w:t>
            </w:r>
          </w:p>
        </w:tc>
        <w:tc>
          <w:tcPr>
            <w:tcW w:w="4820" w:type="dxa"/>
            <w:shd w:val="clear" w:color="auto" w:fill="auto"/>
          </w:tcPr>
          <w:p w:rsidR="00F5260E" w:rsidRDefault="00F5260E" w:rsidP="00F5260E">
            <w:pPr>
              <w:jc w:val="both"/>
            </w:pPr>
            <w:r>
              <w:t>veterinarske usluge</w:t>
            </w:r>
          </w:p>
        </w:tc>
        <w:tc>
          <w:tcPr>
            <w:tcW w:w="1842" w:type="dxa"/>
            <w:shd w:val="clear" w:color="auto" w:fill="auto"/>
          </w:tcPr>
          <w:p w:rsidR="00F5260E" w:rsidRPr="000B1789" w:rsidRDefault="00F5260E" w:rsidP="00F5260E">
            <w:pPr>
              <w:jc w:val="both"/>
            </w:pPr>
            <w:r>
              <w:t>36.000,00</w:t>
            </w:r>
          </w:p>
        </w:tc>
        <w:tc>
          <w:tcPr>
            <w:tcW w:w="1809" w:type="dxa"/>
            <w:shd w:val="clear" w:color="auto" w:fill="auto"/>
          </w:tcPr>
          <w:p w:rsidR="00F5260E" w:rsidRPr="000B1789" w:rsidRDefault="00F5260E" w:rsidP="00F5260E">
            <w:pPr>
              <w:jc w:val="both"/>
            </w:pPr>
            <w:r>
              <w:t>35.824,00</w:t>
            </w:r>
          </w:p>
        </w:tc>
      </w:tr>
      <w:tr w:rsidR="00F5260E" w:rsidRPr="000B1789" w:rsidTr="00F5260E">
        <w:tc>
          <w:tcPr>
            <w:tcW w:w="817" w:type="dxa"/>
            <w:shd w:val="clear" w:color="auto" w:fill="auto"/>
          </w:tcPr>
          <w:p w:rsidR="00F5260E" w:rsidRDefault="00F5260E" w:rsidP="00F5260E">
            <w:pPr>
              <w:jc w:val="both"/>
            </w:pPr>
            <w:r>
              <w:t>4.3.</w:t>
            </w:r>
          </w:p>
        </w:tc>
        <w:tc>
          <w:tcPr>
            <w:tcW w:w="4820" w:type="dxa"/>
            <w:shd w:val="clear" w:color="auto" w:fill="auto"/>
          </w:tcPr>
          <w:p w:rsidR="00F5260E" w:rsidRDefault="00F5260E" w:rsidP="00F5260E">
            <w:pPr>
              <w:jc w:val="both"/>
            </w:pPr>
            <w:r>
              <w:t>deratizacija</w:t>
            </w:r>
          </w:p>
        </w:tc>
        <w:tc>
          <w:tcPr>
            <w:tcW w:w="1842" w:type="dxa"/>
            <w:shd w:val="clear" w:color="auto" w:fill="auto"/>
          </w:tcPr>
          <w:p w:rsidR="00F5260E" w:rsidRPr="000B1789" w:rsidRDefault="00F5260E" w:rsidP="00F5260E">
            <w:pPr>
              <w:jc w:val="both"/>
            </w:pPr>
            <w:r>
              <w:t>5.000,00</w:t>
            </w:r>
          </w:p>
        </w:tc>
        <w:tc>
          <w:tcPr>
            <w:tcW w:w="1809" w:type="dxa"/>
            <w:shd w:val="clear" w:color="auto" w:fill="auto"/>
          </w:tcPr>
          <w:p w:rsidR="00F5260E" w:rsidRPr="000B1789" w:rsidRDefault="00F5260E" w:rsidP="00F5260E">
            <w:pPr>
              <w:jc w:val="both"/>
            </w:pPr>
            <w:r>
              <w:t>5.000,00</w:t>
            </w:r>
          </w:p>
        </w:tc>
      </w:tr>
      <w:tr w:rsidR="00F5260E" w:rsidRPr="000B1789" w:rsidTr="00F5260E">
        <w:tc>
          <w:tcPr>
            <w:tcW w:w="817" w:type="dxa"/>
            <w:shd w:val="clear" w:color="auto" w:fill="auto"/>
          </w:tcPr>
          <w:p w:rsidR="00F5260E" w:rsidRDefault="00F5260E" w:rsidP="00F5260E">
            <w:pPr>
              <w:jc w:val="both"/>
            </w:pPr>
            <w:r>
              <w:t>4.4.</w:t>
            </w:r>
          </w:p>
        </w:tc>
        <w:tc>
          <w:tcPr>
            <w:tcW w:w="4820" w:type="dxa"/>
            <w:shd w:val="clear" w:color="auto" w:fill="auto"/>
          </w:tcPr>
          <w:p w:rsidR="00F5260E" w:rsidRDefault="00F5260E" w:rsidP="00F5260E">
            <w:pPr>
              <w:jc w:val="both"/>
            </w:pPr>
            <w:r>
              <w:t>dezinsekcija</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r>
              <w:t xml:space="preserve">4.5. </w:t>
            </w:r>
          </w:p>
        </w:tc>
        <w:tc>
          <w:tcPr>
            <w:tcW w:w="4820" w:type="dxa"/>
            <w:shd w:val="clear" w:color="auto" w:fill="auto"/>
          </w:tcPr>
          <w:p w:rsidR="00F5260E" w:rsidRDefault="00F5260E" w:rsidP="00F5260E">
            <w:pPr>
              <w:jc w:val="both"/>
            </w:pPr>
            <w:r>
              <w:t>programi zaštite okoliša</w:t>
            </w:r>
          </w:p>
        </w:tc>
        <w:tc>
          <w:tcPr>
            <w:tcW w:w="1842" w:type="dxa"/>
            <w:shd w:val="clear" w:color="auto" w:fill="auto"/>
          </w:tcPr>
          <w:p w:rsidR="00F5260E" w:rsidRPr="000B1789" w:rsidRDefault="00F5260E" w:rsidP="00F5260E">
            <w:pPr>
              <w:jc w:val="both"/>
            </w:pPr>
            <w:r>
              <w:t>19.000,00</w:t>
            </w:r>
          </w:p>
        </w:tc>
        <w:tc>
          <w:tcPr>
            <w:tcW w:w="1809" w:type="dxa"/>
            <w:shd w:val="clear" w:color="auto" w:fill="auto"/>
          </w:tcPr>
          <w:p w:rsidR="00F5260E" w:rsidRPr="000B1789" w:rsidRDefault="00F5260E" w:rsidP="00F5260E">
            <w:pPr>
              <w:jc w:val="both"/>
            </w:pPr>
            <w:r>
              <w:t>18.133,00</w:t>
            </w:r>
          </w:p>
        </w:tc>
      </w:tr>
      <w:tr w:rsidR="00F5260E" w:rsidRPr="000B1789" w:rsidTr="00F5260E">
        <w:tc>
          <w:tcPr>
            <w:tcW w:w="817" w:type="dxa"/>
            <w:shd w:val="clear" w:color="auto" w:fill="auto"/>
          </w:tcPr>
          <w:p w:rsidR="00F5260E" w:rsidRDefault="00F5260E" w:rsidP="00F5260E">
            <w:pPr>
              <w:jc w:val="both"/>
            </w:pPr>
            <w:r>
              <w:t>4.6.</w:t>
            </w:r>
          </w:p>
        </w:tc>
        <w:tc>
          <w:tcPr>
            <w:tcW w:w="4820" w:type="dxa"/>
            <w:shd w:val="clear" w:color="auto" w:fill="auto"/>
          </w:tcPr>
          <w:p w:rsidR="00F5260E" w:rsidRDefault="00F5260E" w:rsidP="00F5260E">
            <w:pPr>
              <w:jc w:val="both"/>
            </w:pPr>
            <w:r>
              <w:t>jačanje sposobnosti pravnih osoba za provođenje mjera i aktivnosti u sustavu civilne zaštite (ugovori, oprema, preventivne i operativne aktivnosti)</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p>
        </w:tc>
        <w:tc>
          <w:tcPr>
            <w:tcW w:w="4820" w:type="dxa"/>
            <w:shd w:val="clear" w:color="auto" w:fill="auto"/>
          </w:tcPr>
          <w:p w:rsidR="00F5260E" w:rsidRDefault="00F5260E" w:rsidP="00F5260E">
            <w:pPr>
              <w:jc w:val="both"/>
            </w:pPr>
            <w:r w:rsidRPr="003322F7">
              <w:rPr>
                <w:b/>
              </w:rPr>
              <w:t>ukupno</w:t>
            </w:r>
          </w:p>
        </w:tc>
        <w:tc>
          <w:tcPr>
            <w:tcW w:w="1842" w:type="dxa"/>
            <w:shd w:val="clear" w:color="auto" w:fill="auto"/>
          </w:tcPr>
          <w:p w:rsidR="00F5260E" w:rsidRPr="000B1789" w:rsidRDefault="00F5260E" w:rsidP="00F5260E">
            <w:pPr>
              <w:jc w:val="both"/>
            </w:pPr>
          </w:p>
        </w:tc>
        <w:tc>
          <w:tcPr>
            <w:tcW w:w="1809" w:type="dxa"/>
            <w:shd w:val="clear" w:color="auto" w:fill="auto"/>
          </w:tcPr>
          <w:p w:rsidR="00F5260E" w:rsidRPr="000B1789" w:rsidRDefault="00F5260E" w:rsidP="00F5260E">
            <w:pPr>
              <w:jc w:val="both"/>
            </w:pPr>
          </w:p>
        </w:tc>
      </w:tr>
      <w:tr w:rsidR="00F5260E" w:rsidRPr="000B1789" w:rsidTr="00F5260E">
        <w:tc>
          <w:tcPr>
            <w:tcW w:w="817" w:type="dxa"/>
            <w:shd w:val="clear" w:color="auto" w:fill="auto"/>
          </w:tcPr>
          <w:p w:rsidR="00F5260E" w:rsidRDefault="00F5260E" w:rsidP="00F5260E">
            <w:pPr>
              <w:jc w:val="both"/>
            </w:pPr>
          </w:p>
        </w:tc>
        <w:tc>
          <w:tcPr>
            <w:tcW w:w="4820" w:type="dxa"/>
            <w:shd w:val="clear" w:color="auto" w:fill="auto"/>
          </w:tcPr>
          <w:p w:rsidR="00F5260E" w:rsidRPr="003322F7" w:rsidRDefault="00F5260E" w:rsidP="00F5260E">
            <w:pPr>
              <w:jc w:val="both"/>
              <w:rPr>
                <w:b/>
              </w:rPr>
            </w:pPr>
            <w:r>
              <w:rPr>
                <w:b/>
              </w:rPr>
              <w:t>Sve</w:t>
            </w:r>
            <w:r w:rsidRPr="003322F7">
              <w:rPr>
                <w:b/>
              </w:rPr>
              <w:t>ukupno</w:t>
            </w:r>
          </w:p>
        </w:tc>
        <w:tc>
          <w:tcPr>
            <w:tcW w:w="1842" w:type="dxa"/>
            <w:shd w:val="clear" w:color="auto" w:fill="auto"/>
          </w:tcPr>
          <w:p w:rsidR="00F5260E" w:rsidRPr="000B1789" w:rsidRDefault="00F5260E" w:rsidP="00F5260E">
            <w:pPr>
              <w:jc w:val="both"/>
            </w:pPr>
            <w:r>
              <w:t>201.000,00</w:t>
            </w:r>
          </w:p>
        </w:tc>
        <w:tc>
          <w:tcPr>
            <w:tcW w:w="1809" w:type="dxa"/>
            <w:shd w:val="clear" w:color="auto" w:fill="auto"/>
          </w:tcPr>
          <w:p w:rsidR="00F5260E" w:rsidRPr="000B1789" w:rsidRDefault="00F5260E" w:rsidP="00F5260E">
            <w:pPr>
              <w:jc w:val="both"/>
            </w:pPr>
            <w:r>
              <w:t>157.957,00</w:t>
            </w:r>
          </w:p>
        </w:tc>
      </w:tr>
    </w:tbl>
    <w:p w:rsidR="00F5260E" w:rsidRPr="00F23D95" w:rsidRDefault="00F5260E" w:rsidP="00F5260E">
      <w:pPr>
        <w:jc w:val="both"/>
        <w:rPr>
          <w:b/>
        </w:rPr>
      </w:pPr>
    </w:p>
    <w:p w:rsidR="00F5260E" w:rsidRDefault="00F5260E" w:rsidP="00F5260E">
      <w:pPr>
        <w:jc w:val="both"/>
      </w:pPr>
    </w:p>
    <w:p w:rsidR="00F5260E" w:rsidRDefault="00F5260E" w:rsidP="00F5260E">
      <w:pPr>
        <w:jc w:val="center"/>
        <w:rPr>
          <w:b/>
        </w:rPr>
      </w:pPr>
      <w:r>
        <w:rPr>
          <w:b/>
        </w:rPr>
        <w:t xml:space="preserve">Članak 5. </w:t>
      </w:r>
    </w:p>
    <w:p w:rsidR="00F5260E" w:rsidRDefault="00F5260E" w:rsidP="00F5260E">
      <w:pPr>
        <w:jc w:val="center"/>
        <w:rPr>
          <w:b/>
        </w:rPr>
      </w:pPr>
    </w:p>
    <w:p w:rsidR="00F5260E" w:rsidRDefault="00F5260E" w:rsidP="00F5260E">
      <w:pPr>
        <w:jc w:val="both"/>
      </w:pPr>
      <w:r>
        <w:tab/>
        <w:t>Ova analiza će se objaviti u „Službenom glasniku 0</w:t>
      </w:r>
      <w:r w:rsidR="00A767F3">
        <w:t>3</w:t>
      </w:r>
      <w:r>
        <w:t xml:space="preserve">/16“ Općine Berek.  </w:t>
      </w:r>
    </w:p>
    <w:p w:rsidR="00F5260E" w:rsidRDefault="00F5260E" w:rsidP="00F5260E">
      <w:pPr>
        <w:ind w:firstLine="708"/>
        <w:jc w:val="both"/>
      </w:pPr>
    </w:p>
    <w:p w:rsidR="00F5260E" w:rsidRDefault="00F5260E" w:rsidP="00F5260E">
      <w:pPr>
        <w:jc w:val="both"/>
        <w:rPr>
          <w:color w:val="000000"/>
        </w:rPr>
      </w:pPr>
      <w:r>
        <w:rPr>
          <w:color w:val="000000"/>
        </w:rPr>
        <w:t xml:space="preserve"> </w:t>
      </w:r>
    </w:p>
    <w:p w:rsidR="00F5260E" w:rsidRPr="004C26A0" w:rsidRDefault="00F5260E" w:rsidP="00F5260E">
      <w:pPr>
        <w:rPr>
          <w:b/>
        </w:rPr>
      </w:pPr>
      <w:r>
        <w:tab/>
      </w:r>
      <w:r>
        <w:tab/>
      </w:r>
      <w:r>
        <w:tab/>
      </w:r>
      <w:r>
        <w:tab/>
      </w:r>
      <w:r>
        <w:tab/>
      </w:r>
      <w:r>
        <w:tab/>
      </w:r>
      <w:r>
        <w:tab/>
      </w:r>
      <w:r>
        <w:tab/>
      </w:r>
      <w:r>
        <w:rPr>
          <w:b/>
        </w:rPr>
        <w:t xml:space="preserve"> PREDSJEDNIK</w:t>
      </w:r>
      <w:r w:rsidRPr="004C26A0">
        <w:rPr>
          <w:b/>
        </w:rPr>
        <w:t xml:space="preserve"> </w:t>
      </w:r>
    </w:p>
    <w:p w:rsidR="00F5260E" w:rsidRDefault="00F5260E" w:rsidP="00F5260E">
      <w:pPr>
        <w:rPr>
          <w:b/>
        </w:rPr>
      </w:pPr>
      <w:r w:rsidRPr="004C26A0">
        <w:rPr>
          <w:b/>
        </w:rPr>
        <w:t xml:space="preserve">                                                                           </w:t>
      </w:r>
      <w:r>
        <w:rPr>
          <w:b/>
        </w:rPr>
        <w:t xml:space="preserve">                   Općinskog vijeća Antun Dergić</w:t>
      </w:r>
    </w:p>
    <w:p w:rsidR="00F5260E" w:rsidRDefault="00F5260E" w:rsidP="00F5260E">
      <w:pPr>
        <w:rPr>
          <w:b/>
        </w:rPr>
      </w:pPr>
    </w:p>
    <w:tbl>
      <w:tblPr>
        <w:tblW w:w="0" w:type="auto"/>
        <w:tblLayout w:type="fixed"/>
        <w:tblLook w:val="0000" w:firstRow="0" w:lastRow="0" w:firstColumn="0" w:lastColumn="0" w:noHBand="0" w:noVBand="0"/>
      </w:tblPr>
      <w:tblGrid>
        <w:gridCol w:w="1135"/>
        <w:gridCol w:w="5670"/>
      </w:tblGrid>
      <w:tr w:rsidR="00F5260E" w:rsidTr="00F5260E">
        <w:tc>
          <w:tcPr>
            <w:tcW w:w="1135" w:type="dxa"/>
          </w:tcPr>
          <w:p w:rsidR="00F5260E" w:rsidRDefault="00F5260E" w:rsidP="00F5260E"/>
          <w:p w:rsidR="00F5260E" w:rsidRDefault="00F5260E" w:rsidP="00F5260E">
            <w:r>
              <w:rPr>
                <w:sz w:val="28"/>
              </w:rPr>
              <w:t xml:space="preserve"> </w:t>
            </w:r>
          </w:p>
          <w:p w:rsidR="00F5260E" w:rsidRDefault="00F5260E" w:rsidP="00F5260E"/>
        </w:tc>
        <w:tc>
          <w:tcPr>
            <w:tcW w:w="5670" w:type="dxa"/>
          </w:tcPr>
          <w:p w:rsidR="00F5260E" w:rsidRDefault="00F5260E" w:rsidP="00F5260E">
            <w:pPr>
              <w:jc w:val="center"/>
              <w:rPr>
                <w:sz w:val="8"/>
              </w:rPr>
            </w:pPr>
          </w:p>
          <w:p w:rsidR="00F5260E" w:rsidRDefault="00F5260E"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A767F3" w:rsidRDefault="00A767F3" w:rsidP="00F5260E">
            <w:pPr>
              <w:jc w:val="center"/>
              <w:rPr>
                <w:sz w:val="8"/>
              </w:rPr>
            </w:pPr>
          </w:p>
          <w:p w:rsidR="00F5260E" w:rsidRDefault="00F5260E" w:rsidP="00F5260E">
            <w:pPr>
              <w:jc w:val="center"/>
              <w:rPr>
                <w:sz w:val="8"/>
              </w:rPr>
            </w:pPr>
            <w:r>
              <w:rPr>
                <w:rFonts w:ascii="Comic Sans MS" w:hAnsi="Comic Sans MS"/>
                <w:b/>
                <w:noProof/>
                <w:sz w:val="20"/>
                <w:szCs w:val="20"/>
                <w:lang w:val="hr-HR" w:eastAsia="hr-HR"/>
              </w:rPr>
              <w:drawing>
                <wp:inline distT="0" distB="0" distL="0" distR="0">
                  <wp:extent cx="523875" cy="666750"/>
                  <wp:effectExtent l="0" t="0" r="9525" b="0"/>
                  <wp:docPr id="7" name="Slika 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F5260E" w:rsidRDefault="00F5260E" w:rsidP="00F5260E">
            <w:pPr>
              <w:jc w:val="center"/>
              <w:rPr>
                <w:sz w:val="8"/>
              </w:rPr>
            </w:pPr>
          </w:p>
        </w:tc>
      </w:tr>
      <w:tr w:rsidR="00F5260E" w:rsidTr="00F5260E">
        <w:tc>
          <w:tcPr>
            <w:tcW w:w="1135" w:type="dxa"/>
          </w:tcPr>
          <w:p w:rsidR="00F5260E" w:rsidRDefault="00F5260E" w:rsidP="00F5260E"/>
        </w:tc>
        <w:tc>
          <w:tcPr>
            <w:tcW w:w="5670" w:type="dxa"/>
          </w:tcPr>
          <w:p w:rsidR="00F5260E" w:rsidRPr="005771F0" w:rsidRDefault="00F5260E" w:rsidP="00F5260E">
            <w:pPr>
              <w:jc w:val="center"/>
              <w:rPr>
                <w:b/>
              </w:rPr>
            </w:pPr>
            <w:r w:rsidRPr="005771F0">
              <w:rPr>
                <w:b/>
              </w:rPr>
              <w:t>REPUBLIKA HRVATSKA</w:t>
            </w:r>
          </w:p>
          <w:p w:rsidR="00F5260E" w:rsidRPr="005771F0" w:rsidRDefault="00F5260E" w:rsidP="00F5260E">
            <w:pPr>
              <w:jc w:val="center"/>
              <w:rPr>
                <w:b/>
              </w:rPr>
            </w:pPr>
            <w:r w:rsidRPr="005771F0">
              <w:rPr>
                <w:b/>
              </w:rPr>
              <w:t>BJELOVARSKO-BILOGORSKA ŽUPANIJA</w:t>
            </w:r>
          </w:p>
          <w:p w:rsidR="00F5260E" w:rsidRDefault="00F5260E" w:rsidP="00F5260E">
            <w:pPr>
              <w:jc w:val="center"/>
              <w:rPr>
                <w:b/>
                <w:lang w:val="de-DE"/>
              </w:rPr>
            </w:pPr>
            <w:r>
              <w:rPr>
                <w:b/>
                <w:lang w:val="de-DE"/>
              </w:rPr>
              <w:t>OPĆINA BEREK</w:t>
            </w:r>
          </w:p>
          <w:p w:rsidR="00F5260E" w:rsidRPr="005771F0" w:rsidRDefault="00F5260E" w:rsidP="00F5260E">
            <w:pPr>
              <w:jc w:val="center"/>
              <w:rPr>
                <w:b/>
                <w:lang w:val="de-DE"/>
              </w:rPr>
            </w:pPr>
            <w:r>
              <w:rPr>
                <w:b/>
                <w:lang w:val="de-DE"/>
              </w:rPr>
              <w:t>OPĆINSKO VIJEĆE</w:t>
            </w:r>
          </w:p>
        </w:tc>
      </w:tr>
    </w:tbl>
    <w:p w:rsidR="00F5260E" w:rsidRDefault="00F5260E" w:rsidP="00F5260E">
      <w:pPr>
        <w:rPr>
          <w:b/>
          <w:color w:val="000000"/>
        </w:rPr>
      </w:pPr>
    </w:p>
    <w:p w:rsidR="00F5260E" w:rsidRDefault="00F5260E" w:rsidP="00F5260E">
      <w:pPr>
        <w:rPr>
          <w:b/>
          <w:color w:val="000000"/>
        </w:rPr>
      </w:pPr>
      <w:r w:rsidRPr="005771F0">
        <w:rPr>
          <w:b/>
          <w:color w:val="000000"/>
        </w:rPr>
        <w:t>KLASA:</w:t>
      </w:r>
      <w:r>
        <w:rPr>
          <w:b/>
          <w:color w:val="000000"/>
        </w:rPr>
        <w:t xml:space="preserve"> 810-01/16-01/01</w:t>
      </w:r>
    </w:p>
    <w:p w:rsidR="00F5260E" w:rsidRPr="005771F0" w:rsidRDefault="00F5260E" w:rsidP="00F5260E">
      <w:pPr>
        <w:rPr>
          <w:b/>
          <w:color w:val="000000"/>
        </w:rPr>
      </w:pPr>
      <w:r w:rsidRPr="005771F0">
        <w:rPr>
          <w:b/>
          <w:color w:val="000000"/>
        </w:rPr>
        <w:t xml:space="preserve">URBROJ: </w:t>
      </w:r>
      <w:r>
        <w:rPr>
          <w:b/>
          <w:color w:val="000000"/>
        </w:rPr>
        <w:t xml:space="preserve"> 2123/02-01/16-1</w:t>
      </w:r>
    </w:p>
    <w:p w:rsidR="00F5260E" w:rsidRDefault="00F5260E" w:rsidP="00F5260E">
      <w:r>
        <w:t>Berek,21.03.2016</w:t>
      </w:r>
    </w:p>
    <w:p w:rsidR="00F5260E" w:rsidRDefault="00F5260E" w:rsidP="00F5260E">
      <w:pPr>
        <w:ind w:firstLine="708"/>
        <w:jc w:val="both"/>
        <w:rPr>
          <w:color w:val="000000"/>
        </w:rPr>
      </w:pPr>
      <w:r>
        <w:t xml:space="preserve">Na temelju članka 17. stavak 1., alineja 1. Zakona o sustavu civilne zaštite («Narodne novine» broj 82/15) i </w:t>
      </w:r>
      <w:r>
        <w:rPr>
          <w:color w:val="000000"/>
        </w:rPr>
        <w:t xml:space="preserve"> </w:t>
      </w:r>
      <w:r>
        <w:t xml:space="preserve">članka 32 . Statuta Općine Berek («Službeni glasnika 01/13Općinsko </w:t>
      </w:r>
      <w:r>
        <w:rPr>
          <w:color w:val="000000"/>
        </w:rPr>
        <w:t xml:space="preserve"> vijeće općine Berek </w:t>
      </w:r>
      <w:r w:rsidRPr="00D564C9">
        <w:rPr>
          <w:color w:val="000000"/>
        </w:rPr>
        <w:t>na</w:t>
      </w:r>
      <w:r>
        <w:rPr>
          <w:color w:val="000000"/>
        </w:rPr>
        <w:t xml:space="preserve"> 17.  </w:t>
      </w:r>
      <w:r w:rsidRPr="00D564C9">
        <w:rPr>
          <w:color w:val="000000"/>
        </w:rPr>
        <w:t>sjednici</w:t>
      </w:r>
      <w:r>
        <w:rPr>
          <w:color w:val="000000"/>
        </w:rPr>
        <w:t xml:space="preserve"> održanoj  21.03.216  godine, donijelo je </w:t>
      </w:r>
    </w:p>
    <w:p w:rsidR="00F5260E" w:rsidRDefault="00F5260E" w:rsidP="00F5260E">
      <w:pPr>
        <w:ind w:firstLine="708"/>
        <w:rPr>
          <w:color w:val="000000"/>
        </w:rPr>
      </w:pPr>
    </w:p>
    <w:p w:rsidR="00F5260E" w:rsidRPr="009110E4" w:rsidRDefault="00F5260E" w:rsidP="00F5260E">
      <w:pPr>
        <w:jc w:val="center"/>
        <w:rPr>
          <w:b/>
        </w:rPr>
      </w:pPr>
      <w:r w:rsidRPr="009110E4">
        <w:rPr>
          <w:b/>
        </w:rPr>
        <w:t xml:space="preserve">Smjernice za organizaciju i razvoj sustava civilne zaštite  </w:t>
      </w:r>
    </w:p>
    <w:p w:rsidR="00F5260E" w:rsidRPr="009110E4" w:rsidRDefault="00F5260E" w:rsidP="00F5260E">
      <w:pPr>
        <w:jc w:val="center"/>
        <w:rPr>
          <w:b/>
        </w:rPr>
      </w:pPr>
      <w:r>
        <w:rPr>
          <w:b/>
        </w:rPr>
        <w:t xml:space="preserve">Općine Berek </w:t>
      </w:r>
      <w:r w:rsidRPr="009110E4">
        <w:rPr>
          <w:b/>
        </w:rPr>
        <w:t xml:space="preserve"> za razdoblje od 2016. – 2019. godine</w:t>
      </w:r>
    </w:p>
    <w:p w:rsidR="00F5260E" w:rsidRDefault="00F5260E" w:rsidP="00F5260E">
      <w:pPr>
        <w:jc w:val="center"/>
        <w:rPr>
          <w:b/>
          <w:color w:val="000000"/>
        </w:rPr>
      </w:pPr>
    </w:p>
    <w:p w:rsidR="00F5260E" w:rsidRDefault="00F5260E" w:rsidP="00F5260E">
      <w:pPr>
        <w:jc w:val="center"/>
        <w:rPr>
          <w:b/>
          <w:color w:val="000000"/>
        </w:rPr>
      </w:pPr>
      <w:r>
        <w:rPr>
          <w:b/>
          <w:color w:val="000000"/>
        </w:rPr>
        <w:t xml:space="preserve">Članak 1. </w:t>
      </w:r>
    </w:p>
    <w:p w:rsidR="00F5260E" w:rsidRDefault="00F5260E" w:rsidP="00F5260E">
      <w:pPr>
        <w:jc w:val="center"/>
        <w:rPr>
          <w:b/>
          <w:color w:val="000000"/>
        </w:rPr>
      </w:pPr>
    </w:p>
    <w:p w:rsidR="00F5260E" w:rsidRPr="005422A1" w:rsidRDefault="00F5260E" w:rsidP="00F5260E">
      <w:pPr>
        <w:jc w:val="both"/>
      </w:pPr>
      <w:r w:rsidRPr="008974B8">
        <w:rPr>
          <w:color w:val="0000FF"/>
        </w:rPr>
        <w:tab/>
      </w:r>
      <w:r>
        <w:t xml:space="preserve">Općinsko  vijeće  općine Berek </w:t>
      </w:r>
      <w:r w:rsidRPr="009110E4">
        <w:t xml:space="preserve">usvaja Smjernice za organizaciju i razvoj sustava civilne </w:t>
      </w:r>
      <w:r>
        <w:t>zaštite na području općine Berek</w:t>
      </w:r>
      <w:r w:rsidRPr="009110E4">
        <w:t xml:space="preserve"> za razdoblje od 2016. – 2019. godine</w:t>
      </w:r>
      <w:r w:rsidRPr="005422A1">
        <w:t xml:space="preserve"> </w:t>
      </w:r>
      <w:r w:rsidRPr="009110E4">
        <w:t>za svaku od operativnih snaga i pravnih osoba od interesa za sustav civilne zaštite</w:t>
      </w:r>
      <w:r w:rsidRPr="005422A1">
        <w:rPr>
          <w:color w:val="0000FF"/>
        </w:rPr>
        <w:t xml:space="preserve"> </w:t>
      </w:r>
      <w:r w:rsidRPr="005422A1">
        <w:t>utvrđuju</w:t>
      </w:r>
      <w:r>
        <w:t>ći</w:t>
      </w:r>
      <w:r w:rsidRPr="005422A1">
        <w:t xml:space="preserve"> mjere i ciljev</w:t>
      </w:r>
      <w:r>
        <w:t>e</w:t>
      </w:r>
      <w:r w:rsidRPr="005422A1">
        <w:t xml:space="preserve"> kojima će se  unaprijediti sposobnost za reagiranje u slučaju nastanka nesreća ili katastrofa.</w:t>
      </w:r>
    </w:p>
    <w:p w:rsidR="00F5260E" w:rsidRPr="005422A1" w:rsidRDefault="00F5260E" w:rsidP="00F5260E">
      <w:pPr>
        <w:jc w:val="both"/>
      </w:pPr>
      <w:r w:rsidRPr="005422A1">
        <w:tab/>
      </w:r>
    </w:p>
    <w:p w:rsidR="00F5260E" w:rsidRDefault="00F5260E" w:rsidP="00F5260E">
      <w:pPr>
        <w:jc w:val="both"/>
        <w:rPr>
          <w:color w:val="000000"/>
        </w:rPr>
      </w:pPr>
    </w:p>
    <w:p w:rsidR="00F5260E" w:rsidRDefault="00F5260E" w:rsidP="00F5260E">
      <w:pPr>
        <w:jc w:val="center"/>
        <w:rPr>
          <w:b/>
          <w:color w:val="000000"/>
        </w:rPr>
      </w:pPr>
      <w:r>
        <w:rPr>
          <w:b/>
          <w:color w:val="000000"/>
        </w:rPr>
        <w:t xml:space="preserve">Članak 2. </w:t>
      </w:r>
    </w:p>
    <w:p w:rsidR="00F5260E" w:rsidRPr="008B122B" w:rsidRDefault="00F5260E" w:rsidP="00F5260E">
      <w:pPr>
        <w:shd w:val="clear" w:color="auto" w:fill="FFFFFF"/>
        <w:spacing w:before="100" w:beforeAutospacing="1" w:after="100" w:afterAutospacing="1"/>
        <w:ind w:firstLine="708"/>
        <w:jc w:val="both"/>
      </w:pPr>
      <w:r>
        <w:t>Člankom 17. stavak 1. Zakona o sustavu civilne zaštite ("Narodne novine" broj 82/2015) određeno je da p</w:t>
      </w:r>
      <w:r w:rsidRPr="008B122B">
        <w:t>redstavničko tijelo, na prijedlog izvršnog tijela jedinice lokalne i područne (regionalne) samoupra</w:t>
      </w:r>
      <w:r>
        <w:t>ve</w:t>
      </w:r>
      <w:r w:rsidRPr="008B122B">
        <w:t xml:space="preserve"> u postupku donošenja proračuna razmatra i usvaja godišnju analizu stanja i godišnji plan razvoja </w:t>
      </w:r>
      <w:r w:rsidRPr="008B122B">
        <w:rPr>
          <w:bCs/>
        </w:rPr>
        <w:t>sustava civilne zaštite</w:t>
      </w:r>
      <w:r w:rsidRPr="008B122B">
        <w:t> s financijskim učincima za trogodišnje razdoblje te smjernice za organizaciju i razvoj </w:t>
      </w:r>
      <w:r w:rsidRPr="008B122B">
        <w:rPr>
          <w:bCs/>
        </w:rPr>
        <w:t>sustava</w:t>
      </w:r>
      <w:r w:rsidRPr="008B122B">
        <w:t> </w:t>
      </w:r>
      <w:r>
        <w:t xml:space="preserve">civilne zaštite </w:t>
      </w:r>
      <w:r w:rsidRPr="008B122B">
        <w:t>koje se razmatraju i usvajaju svake četiri godine</w:t>
      </w:r>
      <w:r>
        <w:t>.</w:t>
      </w:r>
    </w:p>
    <w:p w:rsidR="00F5260E" w:rsidRDefault="00F5260E" w:rsidP="00F5260E">
      <w:pPr>
        <w:spacing w:beforeLines="30" w:before="72" w:afterLines="30" w:after="72"/>
        <w:ind w:firstLine="708"/>
        <w:jc w:val="both"/>
      </w:pPr>
      <w:r>
        <w:rPr>
          <w:color w:val="000000"/>
        </w:rPr>
        <w:t xml:space="preserve">Na temelju razmjera opasnosti, prijetnji i posljedicama većih nesreća i katastrofa, utvrđenih Procjenom ugroženosti ljudi, okoliša, materijalnih i kulturnih dobara i okoliša, s ciljem </w:t>
      </w:r>
      <w:r>
        <w:rPr>
          <w:color w:val="000000"/>
        </w:rPr>
        <w:lastRenderedPageBreak/>
        <w:t xml:space="preserve">zaštite i spašavanja ljudi, materijalnih dobara te okoliša, kao i ravnomjernog razvoja svih nositelja sustava civilne zaštite donose se </w:t>
      </w:r>
      <w:r w:rsidRPr="009110E4">
        <w:t xml:space="preserve">Smjernice za organizaciju i razvoj sustava civilne </w:t>
      </w:r>
      <w:r>
        <w:t>zaštite na području općine Berek</w:t>
      </w:r>
      <w:r w:rsidRPr="009110E4">
        <w:t xml:space="preserve"> za razdoblje od 2016. – 2019. godine</w:t>
      </w:r>
      <w:r>
        <w:t>.</w:t>
      </w:r>
    </w:p>
    <w:p w:rsidR="00F5260E" w:rsidRPr="005422A1" w:rsidRDefault="00F5260E" w:rsidP="00F5260E">
      <w:pPr>
        <w:shd w:val="clear" w:color="auto" w:fill="FFFFFF"/>
        <w:spacing w:before="100" w:beforeAutospacing="1" w:after="100" w:afterAutospacing="1"/>
        <w:ind w:firstLine="708"/>
        <w:jc w:val="both"/>
      </w:pPr>
      <w:r w:rsidRPr="005422A1">
        <w:t>Utvrđene mjere i ciljevi svake od operativnih snage i pravnih osoba od interesa za susta</w:t>
      </w:r>
      <w:r>
        <w:t>v civilne zaštite općine Berek</w:t>
      </w:r>
      <w:r w:rsidRPr="005422A1">
        <w:t xml:space="preserve"> po mjerama i aktivnostima detaljnije će se </w:t>
      </w:r>
      <w:r>
        <w:t>razradi</w:t>
      </w:r>
      <w:r w:rsidRPr="005422A1">
        <w:t xml:space="preserve">ti u Plan </w:t>
      </w:r>
      <w:r>
        <w:t>razvoja sustava civilne zaštite.</w:t>
      </w:r>
    </w:p>
    <w:p w:rsidR="00F5260E" w:rsidRDefault="00F5260E" w:rsidP="00F5260E">
      <w:pPr>
        <w:spacing w:beforeLines="30" w:before="72" w:afterLines="30" w:after="72"/>
        <w:ind w:firstLine="708"/>
        <w:jc w:val="both"/>
        <w:rPr>
          <w:color w:val="000000"/>
        </w:rPr>
      </w:pPr>
    </w:p>
    <w:p w:rsidR="00F5260E" w:rsidRDefault="00F5260E" w:rsidP="00F5260E">
      <w:pPr>
        <w:jc w:val="both"/>
        <w:rPr>
          <w:color w:val="000000"/>
        </w:rPr>
      </w:pPr>
    </w:p>
    <w:p w:rsidR="00F5260E" w:rsidRDefault="00F5260E" w:rsidP="00F5260E">
      <w:pPr>
        <w:jc w:val="center"/>
        <w:rPr>
          <w:b/>
          <w:color w:val="000000"/>
        </w:rPr>
      </w:pPr>
      <w:r>
        <w:rPr>
          <w:b/>
          <w:color w:val="000000"/>
        </w:rPr>
        <w:t>Članak 3.</w:t>
      </w:r>
    </w:p>
    <w:p w:rsidR="00F5260E" w:rsidRDefault="00F5260E" w:rsidP="00F5260E">
      <w:pPr>
        <w:jc w:val="both"/>
        <w:rPr>
          <w:b/>
          <w:color w:val="000000"/>
        </w:rPr>
      </w:pPr>
    </w:p>
    <w:p w:rsidR="00F5260E" w:rsidRPr="00965671" w:rsidRDefault="00F5260E" w:rsidP="00F5260E">
      <w:pPr>
        <w:jc w:val="both"/>
      </w:pPr>
      <w:r>
        <w:tab/>
      </w:r>
      <w:r w:rsidRPr="00965671">
        <w:t>Smjernicama za organizaciju i razvoj sustava civilne zaštite predviđa se provedba slijedećih mjera i aktivnosti pravnih osoba od interesa za sustav civilne zaštite u razdoblju od  2016. – 2019. godine:</w:t>
      </w:r>
    </w:p>
    <w:p w:rsidR="00F5260E" w:rsidRDefault="00F5260E" w:rsidP="00F5260E">
      <w:pPr>
        <w:jc w:val="both"/>
        <w:rPr>
          <w:b/>
          <w:color w:val="000000"/>
        </w:rPr>
      </w:pPr>
    </w:p>
    <w:p w:rsidR="00F5260E" w:rsidRDefault="00F5260E" w:rsidP="00F5260E">
      <w:pPr>
        <w:jc w:val="both"/>
        <w:rPr>
          <w:b/>
          <w:color w:val="000000"/>
        </w:rPr>
      </w:pPr>
      <w:r>
        <w:rPr>
          <w:b/>
          <w:color w:val="000000"/>
        </w:rPr>
        <w:t>Stožer Civilne zaštite</w:t>
      </w:r>
    </w:p>
    <w:p w:rsidR="00F5260E" w:rsidRDefault="00F5260E" w:rsidP="00F5260E">
      <w:pPr>
        <w:jc w:val="both"/>
        <w:rPr>
          <w:b/>
          <w:color w:val="000000"/>
        </w:rPr>
      </w:pPr>
    </w:p>
    <w:p w:rsidR="00F5260E" w:rsidRPr="00146A52" w:rsidRDefault="00F5260E" w:rsidP="00F5260E">
      <w:pPr>
        <w:spacing w:beforeLines="30" w:before="72" w:afterLines="30" w:after="72"/>
        <w:ind w:firstLine="705"/>
        <w:jc w:val="both"/>
        <w:rPr>
          <w:color w:val="000000"/>
        </w:rPr>
      </w:pPr>
      <w:r w:rsidRPr="00146A52">
        <w:rPr>
          <w:color w:val="000000"/>
        </w:rPr>
        <w:t>Stožer civilne zaštite je stručno, operativno i koordinativno tijelo za provođenje mjera i aktivnosti civilne zaštite u velikim nesrećama i katastrofama.</w:t>
      </w:r>
    </w:p>
    <w:p w:rsidR="00F5260E" w:rsidRDefault="00F5260E" w:rsidP="00F5260E">
      <w:pPr>
        <w:jc w:val="both"/>
        <w:rPr>
          <w:color w:val="000000"/>
        </w:rPr>
      </w:pPr>
      <w:r>
        <w:rPr>
          <w:color w:val="000000"/>
        </w:rPr>
        <w:tab/>
        <w:t xml:space="preserve">U Stožer civilne zaštite općine Berek </w:t>
      </w:r>
      <w:r w:rsidRPr="00ED2768">
        <w:rPr>
          <w:color w:val="000000"/>
        </w:rPr>
        <w:t>imenovano je 7</w:t>
      </w:r>
      <w:r>
        <w:rPr>
          <w:color w:val="FF0000"/>
        </w:rPr>
        <w:t xml:space="preserve"> </w:t>
      </w:r>
      <w:r>
        <w:rPr>
          <w:color w:val="000000"/>
        </w:rPr>
        <w:t xml:space="preserve"> članova.</w:t>
      </w:r>
    </w:p>
    <w:p w:rsidR="00F5260E" w:rsidRDefault="00F5260E" w:rsidP="00F5260E">
      <w:pPr>
        <w:jc w:val="both"/>
        <w:rPr>
          <w:color w:val="000000"/>
        </w:rPr>
      </w:pPr>
    </w:p>
    <w:p w:rsidR="00F5260E" w:rsidRDefault="00F5260E" w:rsidP="00F5260E">
      <w:pPr>
        <w:jc w:val="both"/>
        <w:rPr>
          <w:color w:val="000000"/>
        </w:rPr>
      </w:pPr>
      <w:r>
        <w:rPr>
          <w:color w:val="000000"/>
        </w:rPr>
        <w:t>1.Vlado Krpan –     načelnik stožera, zamjenik načelnika</w:t>
      </w:r>
    </w:p>
    <w:p w:rsidR="00F5260E" w:rsidRDefault="00F5260E" w:rsidP="00F5260E">
      <w:pPr>
        <w:jc w:val="both"/>
        <w:rPr>
          <w:color w:val="000000"/>
        </w:rPr>
      </w:pPr>
      <w:r>
        <w:rPr>
          <w:color w:val="000000"/>
        </w:rPr>
        <w:t>2. Danko Stavinoha-  član,djelatnik područnog ureda za zaštitu i spašavanje</w:t>
      </w:r>
    </w:p>
    <w:p w:rsidR="00F5260E" w:rsidRDefault="00F5260E" w:rsidP="00F5260E">
      <w:pPr>
        <w:jc w:val="both"/>
        <w:rPr>
          <w:color w:val="000000"/>
        </w:rPr>
      </w:pPr>
      <w:r>
        <w:rPr>
          <w:color w:val="000000"/>
        </w:rPr>
        <w:t>3. Igor Dergić-  član, predstavnik komunalne djelatnosti</w:t>
      </w:r>
    </w:p>
    <w:p w:rsidR="00F5260E" w:rsidRDefault="00F5260E" w:rsidP="00F5260E">
      <w:pPr>
        <w:jc w:val="both"/>
        <w:rPr>
          <w:color w:val="000000"/>
        </w:rPr>
      </w:pPr>
      <w:r>
        <w:rPr>
          <w:color w:val="000000"/>
        </w:rPr>
        <w:t>4. Stjepan Šantalab- predsjednik vatrogasne zajednice,zamjenik načelnika stožere</w:t>
      </w:r>
    </w:p>
    <w:p w:rsidR="00F5260E" w:rsidRDefault="00F5260E" w:rsidP="00F5260E">
      <w:pPr>
        <w:jc w:val="both"/>
        <w:rPr>
          <w:color w:val="000000"/>
        </w:rPr>
      </w:pPr>
      <w:r>
        <w:rPr>
          <w:color w:val="000000"/>
        </w:rPr>
        <w:t>5.Vadljević Đuro-  član, zapovjednik vatrogasne zajednice</w:t>
      </w:r>
    </w:p>
    <w:p w:rsidR="00F5260E" w:rsidRDefault="00F5260E" w:rsidP="00F5260E">
      <w:pPr>
        <w:jc w:val="both"/>
        <w:rPr>
          <w:color w:val="000000"/>
        </w:rPr>
      </w:pPr>
      <w:r>
        <w:rPr>
          <w:color w:val="000000"/>
        </w:rPr>
        <w:t>6. Ivan Cikoja-član,  Dr.medicine u ambulanti Berek</w:t>
      </w:r>
    </w:p>
    <w:p w:rsidR="00F5260E" w:rsidRDefault="00F5260E" w:rsidP="00F5260E">
      <w:pPr>
        <w:jc w:val="both"/>
        <w:rPr>
          <w:color w:val="000000"/>
        </w:rPr>
      </w:pPr>
      <w:r>
        <w:rPr>
          <w:color w:val="000000"/>
        </w:rPr>
        <w:t>7.Jasminka Sedlić-  član, Dr.veterine u ambulanti Sedlić</w:t>
      </w:r>
    </w:p>
    <w:p w:rsidR="00F5260E" w:rsidRDefault="00F5260E" w:rsidP="00F5260E">
      <w:pPr>
        <w:jc w:val="both"/>
        <w:rPr>
          <w:color w:val="000000"/>
        </w:rPr>
      </w:pP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ind w:firstLine="705"/>
        <w:jc w:val="both"/>
      </w:pPr>
      <w:r>
        <w:t xml:space="preserve">- </w:t>
      </w:r>
      <w:r w:rsidRPr="00146A52">
        <w:t>kontinuirano až</w:t>
      </w:r>
      <w:r>
        <w:t xml:space="preserve">uriranje podataka o članovima stožera </w:t>
      </w:r>
      <w:r w:rsidRPr="00146A52">
        <w:t xml:space="preserve">(adrese, fiksni i mobilni telefonski brojevi) </w:t>
      </w:r>
      <w:r>
        <w:t xml:space="preserve"> u planskim i operativnim dokumentima.</w:t>
      </w:r>
    </w:p>
    <w:p w:rsidR="00F5260E" w:rsidRDefault="00F5260E" w:rsidP="00F5260E">
      <w:pPr>
        <w:ind w:firstLine="705"/>
        <w:jc w:val="both"/>
      </w:pPr>
      <w:r>
        <w:t>- aktiviranje Stožera u slučaju neposredne opasnosti za nastanak određene velike nesreće koja može ugroziti živote i zdravlje ljudi i materijalna dobra (preventivna operativna funkcija)</w:t>
      </w:r>
    </w:p>
    <w:p w:rsidR="00F5260E" w:rsidRDefault="00F5260E" w:rsidP="00F5260E">
      <w:pPr>
        <w:ind w:firstLine="705"/>
        <w:jc w:val="both"/>
      </w:pPr>
      <w:r>
        <w:t>- aktiviranje Stožera u slučaju proglašenja nastanka katastrofe (operativna funkcija u fazi spašavanja i otklanjanja nastalih posljedica)</w:t>
      </w:r>
    </w:p>
    <w:p w:rsidR="00F5260E" w:rsidRDefault="00F5260E" w:rsidP="00F5260E">
      <w:pPr>
        <w:ind w:firstLine="705"/>
        <w:jc w:val="both"/>
      </w:pPr>
      <w:r>
        <w:t>- održavanje redovnih sjednica Stožera</w:t>
      </w:r>
    </w:p>
    <w:p w:rsidR="00F5260E" w:rsidRDefault="00F5260E" w:rsidP="00F5260E">
      <w:pPr>
        <w:ind w:firstLine="705"/>
        <w:jc w:val="both"/>
      </w:pPr>
      <w:r>
        <w:t>- osposobljavanje članova Stožera</w:t>
      </w:r>
    </w:p>
    <w:p w:rsidR="00F5260E" w:rsidRDefault="00F5260E" w:rsidP="00F5260E">
      <w:pPr>
        <w:ind w:firstLine="705"/>
        <w:jc w:val="both"/>
      </w:pPr>
      <w:r>
        <w:t>- sudjelovanje u vježbi</w:t>
      </w:r>
    </w:p>
    <w:p w:rsidR="00F5260E" w:rsidRDefault="00F5260E" w:rsidP="00F5260E">
      <w:pPr>
        <w:ind w:firstLine="705"/>
        <w:jc w:val="both"/>
      </w:pPr>
      <w:r>
        <w:t>- ostale aktivnosti</w:t>
      </w:r>
    </w:p>
    <w:p w:rsidR="00F5260E" w:rsidRPr="00146A52" w:rsidRDefault="00F5260E" w:rsidP="00F5260E">
      <w:pPr>
        <w:pStyle w:val="Default"/>
        <w:jc w:val="both"/>
      </w:pPr>
    </w:p>
    <w:p w:rsidR="00F5260E" w:rsidRDefault="00F5260E" w:rsidP="00F5260E">
      <w:pPr>
        <w:pStyle w:val="Default"/>
        <w:jc w:val="both"/>
        <w:rPr>
          <w:b/>
        </w:rPr>
      </w:pPr>
      <w:r>
        <w:rPr>
          <w:b/>
        </w:rPr>
        <w:t xml:space="preserve">Povjerenici civilne zaštite </w:t>
      </w:r>
    </w:p>
    <w:p w:rsidR="00F5260E" w:rsidRPr="005D6BDA" w:rsidRDefault="00F5260E" w:rsidP="00F5260E">
      <w:pPr>
        <w:pStyle w:val="Default"/>
        <w:jc w:val="both"/>
        <w:rPr>
          <w:b/>
        </w:rPr>
      </w:pPr>
    </w:p>
    <w:p w:rsidR="00F5260E" w:rsidRPr="00E26AF7" w:rsidRDefault="00F5260E" w:rsidP="00F5260E">
      <w:pPr>
        <w:spacing w:beforeLines="30" w:before="72" w:afterLines="30" w:after="72"/>
        <w:ind w:firstLine="708"/>
        <w:jc w:val="both"/>
      </w:pPr>
      <w:r w:rsidRPr="00E26AF7">
        <w:t>Povjereni</w:t>
      </w:r>
      <w:r>
        <w:t>ci</w:t>
      </w:r>
      <w:r w:rsidRPr="00E26AF7">
        <w:t xml:space="preserve"> civilne zaštite i zamjeni</w:t>
      </w:r>
      <w:r>
        <w:t xml:space="preserve">ci povjerenika </w:t>
      </w:r>
      <w:r w:rsidRPr="00E26AF7">
        <w:t>usklađuju provođenje mjera osobne i uzajamne zaštite</w:t>
      </w:r>
      <w:r>
        <w:t xml:space="preserve">, </w:t>
      </w:r>
      <w:r w:rsidRPr="00E26AF7">
        <w:t>daju obavijesti građanima o pravodobnom poduzimanju mjera civilne zaštite te javne mobilizacije radi sudjelovanja u sustavu civilne zaštite</w:t>
      </w:r>
      <w:r>
        <w:t xml:space="preserve">, </w:t>
      </w:r>
      <w:r w:rsidRPr="00E26AF7">
        <w:t>sudjeluju u organiziranju i provođenju evakuacije, sklanjanja, zbrinjavanja i drugih mjera civilne zaštite</w:t>
      </w:r>
      <w:r>
        <w:t xml:space="preserve">, </w:t>
      </w:r>
      <w:r w:rsidRPr="00E26AF7">
        <w:t>organiziraju zaštitu i spašavanje pripadnika ranjivih skupina</w:t>
      </w:r>
      <w:r>
        <w:t xml:space="preserve">, te </w:t>
      </w:r>
      <w:r w:rsidRPr="00E26AF7">
        <w:t xml:space="preserve">provjeravaju postavljanje obavijesti o znakovima za </w:t>
      </w:r>
      <w:r w:rsidRPr="00E26AF7">
        <w:lastRenderedPageBreak/>
        <w:t>uzbunjivanje u stambenim zgradama na području svoje nadležnosti i o propustima obavješćuju inspekciju civilne zaštite.</w:t>
      </w:r>
    </w:p>
    <w:p w:rsidR="00F5260E" w:rsidRDefault="00F5260E" w:rsidP="00F5260E">
      <w:pPr>
        <w:spacing w:beforeLines="30" w:before="72" w:afterLines="30" w:after="72"/>
        <w:ind w:firstLine="708"/>
        <w:jc w:val="both"/>
      </w:pPr>
    </w:p>
    <w:p w:rsidR="00F5260E" w:rsidRDefault="00F5260E" w:rsidP="00F5260E">
      <w:pPr>
        <w:spacing w:beforeLines="30" w:before="72" w:afterLines="30" w:after="72"/>
        <w:ind w:firstLine="708"/>
        <w:jc w:val="both"/>
      </w:pPr>
      <w:r>
        <w:t>Za područje općine Berek  imenovano 23 povjerenika civilne zaštite i njihovih zamjenika.</w:t>
      </w:r>
    </w:p>
    <w:p w:rsidR="00F5260E" w:rsidRDefault="00F5260E" w:rsidP="00F5260E">
      <w:pPr>
        <w:spacing w:beforeLines="30" w:before="72" w:afterLines="30" w:after="72"/>
        <w:ind w:firstLine="708"/>
        <w:jc w:val="both"/>
      </w:pP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ind w:firstLine="705"/>
        <w:jc w:val="both"/>
      </w:pPr>
      <w:r>
        <w:t>- kontinuirano ažuriranje k</w:t>
      </w:r>
      <w:r w:rsidRPr="00146A52">
        <w:t>ontakt poda</w:t>
      </w:r>
      <w:r>
        <w:t>taka</w:t>
      </w:r>
      <w:r w:rsidRPr="00146A52">
        <w:t xml:space="preserve"> (adrese, fiksn</w:t>
      </w:r>
      <w:r>
        <w:t xml:space="preserve">i i mobilni telefonski brojevi), te njihovo </w:t>
      </w:r>
      <w:r w:rsidRPr="00146A52">
        <w:t>až</w:t>
      </w:r>
      <w:r>
        <w:t>uriranje u planskim i operativnim dokumentima,</w:t>
      </w:r>
    </w:p>
    <w:p w:rsidR="00F5260E" w:rsidRDefault="00F5260E" w:rsidP="00F5260E">
      <w:pPr>
        <w:ind w:firstLine="705"/>
        <w:jc w:val="both"/>
      </w:pPr>
      <w:r>
        <w:t>- provedba smotre povjerenika civilne zaštite i njihovih zamjenika,</w:t>
      </w:r>
    </w:p>
    <w:p w:rsidR="00F5260E" w:rsidRDefault="00F5260E" w:rsidP="00F5260E">
      <w:pPr>
        <w:ind w:firstLine="705"/>
        <w:jc w:val="both"/>
      </w:pPr>
      <w:r>
        <w:t>- provedba osposobljavanja povjerenika civilne zaštite i njihovih zamjenika,</w:t>
      </w:r>
    </w:p>
    <w:p w:rsidR="00F5260E" w:rsidRDefault="00F5260E" w:rsidP="00F5260E">
      <w:pPr>
        <w:ind w:firstLine="705"/>
        <w:jc w:val="both"/>
      </w:pPr>
      <w:r>
        <w:t>- sudjelovanje na vježbi povjerenika civilne zaštite i njihovih zamjenika,</w:t>
      </w:r>
    </w:p>
    <w:p w:rsidR="00F5260E" w:rsidRDefault="00F5260E" w:rsidP="00F5260E">
      <w:pPr>
        <w:ind w:firstLine="705"/>
        <w:jc w:val="both"/>
      </w:pPr>
      <w:r>
        <w:t>- aktiviranje povjerenika u slučaju neposredne opasnosti za nastanak određene velike nesreće koja može ugroziti živote i zdravlje ljudi i materijalna dobra, odnosno u slučaju proglašenja nastanka katastrofe</w:t>
      </w:r>
    </w:p>
    <w:p w:rsidR="00F5260E" w:rsidRDefault="00F5260E" w:rsidP="00F5260E">
      <w:pPr>
        <w:spacing w:beforeLines="30" w:before="72" w:afterLines="30" w:after="72"/>
        <w:ind w:firstLine="708"/>
        <w:jc w:val="both"/>
      </w:pPr>
    </w:p>
    <w:p w:rsidR="00F5260E" w:rsidRPr="00E26AF7" w:rsidRDefault="00F5260E" w:rsidP="00F5260E">
      <w:pPr>
        <w:spacing w:beforeLines="30" w:before="72" w:afterLines="30" w:after="72"/>
        <w:ind w:firstLine="708"/>
        <w:jc w:val="both"/>
      </w:pPr>
    </w:p>
    <w:p w:rsidR="00F5260E" w:rsidRDefault="00F5260E" w:rsidP="00F5260E">
      <w:pPr>
        <w:spacing w:beforeLines="30" w:before="72" w:afterLines="30" w:after="72"/>
        <w:jc w:val="both"/>
        <w:rPr>
          <w:b/>
        </w:rPr>
      </w:pPr>
      <w:r w:rsidRPr="00DB34A9">
        <w:rPr>
          <w:b/>
        </w:rPr>
        <w:t>Postrojba civilne zaštite</w:t>
      </w:r>
      <w:r>
        <w:rPr>
          <w:b/>
        </w:rPr>
        <w:t xml:space="preserve"> općine Berek</w:t>
      </w:r>
    </w:p>
    <w:p w:rsidR="00F5260E" w:rsidRDefault="00F5260E" w:rsidP="00F5260E">
      <w:pPr>
        <w:shd w:val="clear" w:color="auto" w:fill="FFFFFF"/>
        <w:spacing w:before="100" w:beforeAutospacing="1" w:after="100" w:afterAutospacing="1"/>
        <w:ind w:firstLine="708"/>
        <w:jc w:val="both"/>
      </w:pPr>
      <w:r w:rsidRPr="00EB505C">
        <w:t>Za sudjelovanje u mjerama i aktivnostima u </w:t>
      </w:r>
      <w:r w:rsidRPr="00EB505C">
        <w:rPr>
          <w:bCs/>
        </w:rPr>
        <w:t>sustavu civilne zaštite</w:t>
      </w:r>
      <w:r w:rsidRPr="00EB505C">
        <w:t xml:space="preserve"> osnova</w:t>
      </w:r>
      <w:r>
        <w:t>na</w:t>
      </w:r>
      <w:r w:rsidRPr="00EB505C">
        <w:t xml:space="preserve"> </w:t>
      </w:r>
      <w:r>
        <w:t xml:space="preserve">je postrojba </w:t>
      </w:r>
      <w:r w:rsidRPr="00EB505C">
        <w:rPr>
          <w:bCs/>
        </w:rPr>
        <w:t>civilne zaštite</w:t>
      </w:r>
      <w:r w:rsidRPr="00EB505C">
        <w:t xml:space="preserve"> opće namjene </w:t>
      </w:r>
      <w:r>
        <w:t>koja je namijenjena</w:t>
      </w:r>
      <w:r w:rsidRPr="00EB505C">
        <w:t xml:space="preserve"> obavljanju jednostavnih zadaća u velikim nesrećama na području </w:t>
      </w:r>
      <w:r>
        <w:t>općine Berek.</w:t>
      </w:r>
    </w:p>
    <w:p w:rsidR="00F5260E" w:rsidRDefault="00F5260E" w:rsidP="00F5260E">
      <w:pPr>
        <w:shd w:val="clear" w:color="auto" w:fill="FFFFFF"/>
        <w:spacing w:before="100" w:beforeAutospacing="1" w:after="100" w:afterAutospacing="1"/>
        <w:ind w:firstLine="708"/>
        <w:jc w:val="both"/>
      </w:pPr>
      <w:r w:rsidRPr="009929D0">
        <w:t xml:space="preserve">Postrojba civilne zaštite </w:t>
      </w:r>
      <w:r>
        <w:t>opće namjene općine Berek</w:t>
      </w:r>
      <w:r w:rsidRPr="009929D0">
        <w:t xml:space="preserve"> </w:t>
      </w:r>
      <w:r>
        <w:t xml:space="preserve">broji 23 </w:t>
      </w:r>
      <w:r w:rsidRPr="009929D0">
        <w:t xml:space="preserve">osoba koju čini zapovjedništvo i tri skupine. </w:t>
      </w: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ind w:firstLine="705"/>
        <w:jc w:val="both"/>
      </w:pPr>
      <w:r>
        <w:t>- kontinuirano ažuriranje k</w:t>
      </w:r>
      <w:r w:rsidRPr="00146A52">
        <w:t>ontakt poda</w:t>
      </w:r>
      <w:r>
        <w:t>taka</w:t>
      </w:r>
      <w:r w:rsidRPr="00146A52">
        <w:t xml:space="preserve"> (adrese, fiksn</w:t>
      </w:r>
      <w:r>
        <w:t xml:space="preserve">i i mobilni telefonski brojevi), te njihovo </w:t>
      </w:r>
      <w:r w:rsidRPr="00146A52">
        <w:t>až</w:t>
      </w:r>
      <w:r>
        <w:t>uriranje u planskim i operativnim dokumentima,</w:t>
      </w:r>
    </w:p>
    <w:p w:rsidR="00F5260E" w:rsidRDefault="00F5260E" w:rsidP="00F5260E">
      <w:pPr>
        <w:ind w:firstLine="705"/>
        <w:jc w:val="both"/>
      </w:pPr>
      <w:r>
        <w:t>- provedba smotre pripadnika postrojbe civilne zaštite,</w:t>
      </w:r>
    </w:p>
    <w:p w:rsidR="00F5260E" w:rsidRDefault="00F5260E" w:rsidP="00F5260E">
      <w:pPr>
        <w:ind w:firstLine="705"/>
        <w:jc w:val="both"/>
      </w:pPr>
      <w:r>
        <w:t>- provedba osposobljavanja pripadnika postrojbe civilne zaštite,</w:t>
      </w:r>
    </w:p>
    <w:p w:rsidR="00F5260E" w:rsidRDefault="00F5260E" w:rsidP="00F5260E">
      <w:pPr>
        <w:ind w:firstLine="705"/>
        <w:jc w:val="both"/>
      </w:pPr>
      <w:r>
        <w:t>- sudjelovanje na vježbi pripadnika postrojbe civilne zaštite,</w:t>
      </w:r>
    </w:p>
    <w:p w:rsidR="00F5260E" w:rsidRDefault="00F5260E" w:rsidP="00F5260E">
      <w:pPr>
        <w:ind w:firstLine="705"/>
        <w:jc w:val="both"/>
      </w:pPr>
      <w:r>
        <w:t>- aktiviranje postrojbe u slučaju neposredne opasnosti za nastanak određene velike nesreće koja može ugroziti živote i zdravlje ljudi i materijalna dobra, odnosno u slučaju proglašenja nastanka katastrofe</w:t>
      </w:r>
    </w:p>
    <w:p w:rsidR="00F5260E" w:rsidRDefault="00F5260E" w:rsidP="00F5260E">
      <w:pPr>
        <w:rPr>
          <w:b/>
        </w:rPr>
      </w:pPr>
    </w:p>
    <w:p w:rsidR="00F5260E" w:rsidRDefault="00F5260E" w:rsidP="00F5260E">
      <w:pPr>
        <w:ind w:firstLine="708"/>
        <w:jc w:val="both"/>
      </w:pPr>
    </w:p>
    <w:p w:rsidR="00F5260E" w:rsidRPr="00CC0F7E" w:rsidRDefault="00F5260E" w:rsidP="00F5260E">
      <w:pPr>
        <w:jc w:val="center"/>
        <w:rPr>
          <w:b/>
        </w:rPr>
      </w:pPr>
      <w:r w:rsidRPr="00CC0F7E">
        <w:rPr>
          <w:b/>
        </w:rPr>
        <w:t xml:space="preserve">OSTALE PRAVNE OSOBE OD INTERESA ZA SUSTAV CIVILNE ZAŠTITE </w:t>
      </w:r>
    </w:p>
    <w:p w:rsidR="00F5260E" w:rsidRPr="00CC0F7E" w:rsidRDefault="00F5260E" w:rsidP="00F5260E">
      <w:pPr>
        <w:jc w:val="center"/>
        <w:rPr>
          <w:b/>
        </w:rPr>
      </w:pPr>
    </w:p>
    <w:p w:rsidR="00F5260E" w:rsidRDefault="00F5260E" w:rsidP="00F5260E">
      <w:pPr>
        <w:ind w:firstLine="708"/>
        <w:jc w:val="both"/>
        <w:rPr>
          <w:color w:val="000000"/>
        </w:rPr>
      </w:pPr>
      <w:r>
        <w:rPr>
          <w:color w:val="000000"/>
        </w:rPr>
        <w:t>Planirane aktivnosti ostalih pravnih osoba od interesa za sustav civilne zaštite analiziraju se sukladno njihovim pisanim dokumentima i planovima razvoja:</w:t>
      </w:r>
    </w:p>
    <w:p w:rsidR="00F5260E" w:rsidRDefault="00F5260E" w:rsidP="00F5260E">
      <w:pPr>
        <w:ind w:firstLine="708"/>
        <w:jc w:val="both"/>
      </w:pPr>
    </w:p>
    <w:p w:rsidR="00F5260E" w:rsidRPr="001108CC" w:rsidRDefault="00F5260E" w:rsidP="00F5260E">
      <w:pPr>
        <w:jc w:val="both"/>
        <w:rPr>
          <w:b/>
        </w:rPr>
      </w:pPr>
      <w:r>
        <w:rPr>
          <w:b/>
        </w:rPr>
        <w:t>Vatrogasna zajednica općine Berek</w:t>
      </w:r>
    </w:p>
    <w:p w:rsidR="00F5260E" w:rsidRDefault="00F5260E" w:rsidP="00F5260E">
      <w:pPr>
        <w:jc w:val="both"/>
        <w:rPr>
          <w:b/>
        </w:rPr>
      </w:pPr>
    </w:p>
    <w:p w:rsidR="00F5260E" w:rsidRDefault="00F5260E" w:rsidP="00F5260E">
      <w:pPr>
        <w:jc w:val="both"/>
      </w:pPr>
      <w:r>
        <w:tab/>
        <w:t>-  broj vatrogasnih postrojbi na području općine Berek je DVD Berek i DVD Ruškovac</w:t>
      </w:r>
    </w:p>
    <w:p w:rsidR="00F5260E" w:rsidRDefault="00F5260E" w:rsidP="00F5260E">
      <w:pPr>
        <w:jc w:val="both"/>
      </w:pPr>
      <w:r>
        <w:tab/>
        <w:t>- broj operativnih vatrogasaca i broj operativnih vatrogasaca osposobljenih za određene specijalnosti je 20</w:t>
      </w:r>
    </w:p>
    <w:p w:rsidR="00F5260E" w:rsidRDefault="00F5260E" w:rsidP="00F5260E">
      <w:pPr>
        <w:jc w:val="both"/>
      </w:pPr>
      <w:r>
        <w:tab/>
      </w: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jc w:val="both"/>
      </w:pPr>
      <w:r>
        <w:lastRenderedPageBreak/>
        <w:tab/>
        <w:t>- planirane vježbe,</w:t>
      </w:r>
    </w:p>
    <w:p w:rsidR="00F5260E" w:rsidRDefault="00F5260E" w:rsidP="00F5260E">
      <w:pPr>
        <w:jc w:val="both"/>
      </w:pPr>
      <w:r>
        <w:tab/>
        <w:t xml:space="preserve">- nabavka opreme i vozila, </w:t>
      </w:r>
    </w:p>
    <w:p w:rsidR="00F5260E" w:rsidRDefault="00F5260E" w:rsidP="00F5260E">
      <w:pPr>
        <w:jc w:val="both"/>
      </w:pPr>
      <w:r>
        <w:tab/>
        <w:t>- provedba osposobljavanja pripadnika vatrogasnih postrojbi,</w:t>
      </w:r>
    </w:p>
    <w:p w:rsidR="00F5260E" w:rsidRDefault="00F5260E" w:rsidP="00F5260E">
      <w:pPr>
        <w:jc w:val="both"/>
      </w:pPr>
      <w:r>
        <w:tab/>
        <w:t>- ostale planirane aktivnosti</w:t>
      </w:r>
    </w:p>
    <w:p w:rsidR="00F5260E" w:rsidRDefault="00F5260E" w:rsidP="00F5260E">
      <w:pPr>
        <w:jc w:val="both"/>
      </w:pPr>
    </w:p>
    <w:p w:rsidR="00F5260E" w:rsidRDefault="00F5260E" w:rsidP="00F5260E">
      <w:pPr>
        <w:jc w:val="both"/>
      </w:pPr>
    </w:p>
    <w:p w:rsidR="00F5260E" w:rsidRDefault="00F5260E" w:rsidP="00F5260E">
      <w:pPr>
        <w:jc w:val="both"/>
      </w:pPr>
    </w:p>
    <w:p w:rsidR="00F5260E" w:rsidRPr="00CC0F7E" w:rsidRDefault="00F5260E" w:rsidP="00F5260E">
      <w:pPr>
        <w:jc w:val="both"/>
        <w:rPr>
          <w:b/>
        </w:rPr>
      </w:pPr>
      <w:r w:rsidRPr="003168AB">
        <w:rPr>
          <w:b/>
        </w:rPr>
        <w:t>Komunal</w:t>
      </w:r>
      <w:r>
        <w:rPr>
          <w:b/>
        </w:rPr>
        <w:t>no poduzeće</w:t>
      </w:r>
      <w:r w:rsidRPr="003168AB">
        <w:rPr>
          <w:b/>
        </w:rPr>
        <w:t xml:space="preserve"> </w:t>
      </w:r>
      <w:r>
        <w:rPr>
          <w:b/>
        </w:rPr>
        <w:t xml:space="preserve">Komunalac </w:t>
      </w:r>
      <w:r w:rsidRPr="003168AB">
        <w:rPr>
          <w:b/>
        </w:rPr>
        <w:t xml:space="preserve">d.o.o.  i </w:t>
      </w:r>
      <w:r>
        <w:rPr>
          <w:b/>
        </w:rPr>
        <w:t>poduzeće za upravljanje vodom Komunalije d.o.o</w:t>
      </w:r>
    </w:p>
    <w:p w:rsidR="00F5260E" w:rsidRPr="003A4B1E" w:rsidRDefault="00F5260E" w:rsidP="00F5260E">
      <w:pPr>
        <w:jc w:val="both"/>
      </w:pPr>
      <w:r>
        <w:rPr>
          <w:b/>
        </w:rPr>
        <w:tab/>
      </w:r>
      <w:r w:rsidRPr="003A4B1E">
        <w:t>- specifične djelatnosti</w:t>
      </w:r>
    </w:p>
    <w:p w:rsidR="00F5260E" w:rsidRDefault="00F5260E" w:rsidP="00F5260E">
      <w:pPr>
        <w:jc w:val="both"/>
      </w:pPr>
      <w:r w:rsidRPr="003A4B1E">
        <w:tab/>
        <w:t xml:space="preserve">- </w:t>
      </w:r>
      <w:r>
        <w:t xml:space="preserve">timovi i brojnost djelatnika za sudjelovanje u provedbi mjera civilne zaštite </w:t>
      </w:r>
    </w:p>
    <w:p w:rsidR="00F5260E" w:rsidRDefault="00F5260E" w:rsidP="00F5260E">
      <w:pPr>
        <w:jc w:val="both"/>
      </w:pPr>
      <w:r>
        <w:tab/>
        <w:t>- navesti specijalna vozila, radne strojeve i opremu</w:t>
      </w:r>
    </w:p>
    <w:p w:rsidR="00F5260E" w:rsidRDefault="00F5260E" w:rsidP="00F5260E">
      <w:pPr>
        <w:jc w:val="both"/>
      </w:pPr>
      <w:r>
        <w:tab/>
      </w: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jc w:val="both"/>
      </w:pPr>
      <w:r>
        <w:tab/>
        <w:t>- planirane vježbe u sustavu civilne zaštite,</w:t>
      </w:r>
    </w:p>
    <w:p w:rsidR="00F5260E" w:rsidRDefault="00F5260E" w:rsidP="00F5260E">
      <w:pPr>
        <w:jc w:val="both"/>
      </w:pPr>
      <w:r>
        <w:tab/>
        <w:t xml:space="preserve">- nabavka opreme i vozila, </w:t>
      </w:r>
    </w:p>
    <w:p w:rsidR="00F5260E" w:rsidRDefault="00F5260E" w:rsidP="00F5260E">
      <w:pPr>
        <w:jc w:val="both"/>
      </w:pPr>
      <w:r>
        <w:tab/>
        <w:t>- ostale planirane aktivnosti</w:t>
      </w:r>
    </w:p>
    <w:p w:rsidR="00F5260E" w:rsidRDefault="00F5260E" w:rsidP="00F5260E">
      <w:pPr>
        <w:autoSpaceDE w:val="0"/>
        <w:autoSpaceDN w:val="0"/>
        <w:adjustRightInd w:val="0"/>
        <w:jc w:val="both"/>
        <w:rPr>
          <w:rFonts w:ascii="Arial" w:hAnsi="Arial" w:cs="Arial"/>
          <w:b/>
        </w:rPr>
      </w:pPr>
    </w:p>
    <w:p w:rsidR="00F5260E" w:rsidRDefault="00F5260E" w:rsidP="00F5260E">
      <w:pPr>
        <w:autoSpaceDE w:val="0"/>
        <w:jc w:val="both"/>
        <w:rPr>
          <w:b/>
        </w:rPr>
      </w:pPr>
      <w:r w:rsidRPr="00340A1F">
        <w:rPr>
          <w:b/>
        </w:rPr>
        <w:t>Hrvatska gorska služba spašavanja, stanica Bjelovar</w:t>
      </w:r>
    </w:p>
    <w:p w:rsidR="00F5260E" w:rsidRDefault="00F5260E" w:rsidP="00F5260E">
      <w:pPr>
        <w:autoSpaceDE w:val="0"/>
        <w:jc w:val="both"/>
        <w:rPr>
          <w:b/>
        </w:rPr>
      </w:pPr>
    </w:p>
    <w:p w:rsidR="00F5260E" w:rsidRPr="008C25F1" w:rsidRDefault="00F5260E" w:rsidP="00F5260E">
      <w:pPr>
        <w:autoSpaceDE w:val="0"/>
        <w:jc w:val="both"/>
      </w:pPr>
      <w:r>
        <w:rPr>
          <w:b/>
        </w:rPr>
        <w:tab/>
      </w:r>
      <w:r w:rsidRPr="008C25F1">
        <w:t>Hrvatska gorska služba spašavanja je nacionalna, dobrovoljna, stručna, humanitarna i nestranačka udruga javnog značaja čiji su osnovni ciljevi sprječavanje nesreća, spašavanje i pružanje prve medicinske pomoći u planini i na drugim nepristupačnim područjima i u izvanrednim okolnostima kod kojih pri spašavanju i pružanju pomoći treba primijeniti posebno stručno znanje i upotrijebiti tehničku opremu za spašavanje u planinama u svrhu očuvanja ljudskog života, zdravlja i imovine.</w:t>
      </w:r>
    </w:p>
    <w:p w:rsidR="00F5260E" w:rsidRPr="004C0706" w:rsidRDefault="00F5260E" w:rsidP="00F5260E">
      <w:pPr>
        <w:ind w:firstLine="708"/>
        <w:jc w:val="both"/>
      </w:pPr>
      <w:r w:rsidRPr="004C0706">
        <w:t>Stanica Bjelovar pokriva područje Bjelovarsko-bilogorske i Koprivničko-križevačke županije, a po potrebi djeluje na području cijele Republike Hrvatske pa i van njenih granica.</w:t>
      </w:r>
    </w:p>
    <w:p w:rsidR="00F5260E" w:rsidRDefault="00F5260E" w:rsidP="00F5260E">
      <w:pPr>
        <w:jc w:val="both"/>
      </w:pP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jc w:val="both"/>
      </w:pPr>
      <w:r>
        <w:tab/>
        <w:t>- planirane vježbe,</w:t>
      </w:r>
    </w:p>
    <w:p w:rsidR="00F5260E" w:rsidRDefault="00F5260E" w:rsidP="00F5260E">
      <w:pPr>
        <w:jc w:val="both"/>
      </w:pPr>
      <w:r>
        <w:tab/>
        <w:t xml:space="preserve">- nabavka opreme i vozila, </w:t>
      </w:r>
    </w:p>
    <w:p w:rsidR="00F5260E" w:rsidRDefault="00F5260E" w:rsidP="00F5260E">
      <w:pPr>
        <w:ind w:firstLine="708"/>
        <w:jc w:val="both"/>
      </w:pPr>
      <w:r>
        <w:t>- provedba osposobljavanja pripadnika stanice Bjelovar,</w:t>
      </w:r>
    </w:p>
    <w:p w:rsidR="00F5260E" w:rsidRDefault="00F5260E" w:rsidP="00F5260E">
      <w:pPr>
        <w:jc w:val="both"/>
      </w:pPr>
      <w:r>
        <w:tab/>
        <w:t>- ostale planirane aktivnosti</w:t>
      </w:r>
    </w:p>
    <w:p w:rsidR="00F5260E" w:rsidRDefault="00F5260E" w:rsidP="00F5260E">
      <w:pPr>
        <w:ind w:firstLine="708"/>
        <w:jc w:val="both"/>
      </w:pPr>
    </w:p>
    <w:p w:rsidR="00F5260E" w:rsidRDefault="00F5260E" w:rsidP="00F5260E">
      <w:pPr>
        <w:jc w:val="both"/>
        <w:rPr>
          <w:b/>
        </w:rPr>
      </w:pPr>
      <w:r>
        <w:rPr>
          <w:b/>
        </w:rPr>
        <w:t xml:space="preserve">Hrvatski crveni križ- </w:t>
      </w:r>
      <w:r w:rsidRPr="00340A1F">
        <w:rPr>
          <w:b/>
        </w:rPr>
        <w:t xml:space="preserve">Gradsko društvo </w:t>
      </w:r>
      <w:r>
        <w:rPr>
          <w:b/>
        </w:rPr>
        <w:t>crvenog križa Garešnica</w:t>
      </w:r>
    </w:p>
    <w:p w:rsidR="00F5260E" w:rsidRPr="00340A1F" w:rsidRDefault="00F5260E" w:rsidP="00F5260E">
      <w:pPr>
        <w:jc w:val="both"/>
        <w:rPr>
          <w:b/>
        </w:rPr>
      </w:pPr>
      <w:r w:rsidRPr="00340A1F">
        <w:rPr>
          <w:b/>
        </w:rPr>
        <w:tab/>
        <w:t xml:space="preserve"> </w:t>
      </w:r>
    </w:p>
    <w:p w:rsidR="00F5260E" w:rsidRDefault="00F5260E" w:rsidP="00F5260E">
      <w:pPr>
        <w:jc w:val="both"/>
      </w:pPr>
      <w:r>
        <w:tab/>
        <w:t xml:space="preserve">Gradsko društvo Crvenog križa Bjelovar, ogranak Garešnica trenutno ima zaposleno 3 djelatnika. Ravnatelja i dvije gerontodomaćice. U okviru Crvenog križa djeluje služba Pomoći u kući starijih osoba koja trenutno brine o 25 korisnika (starije osobe). Od većih akcija koje provode tijekom godine ističu se akcije dobrovoljnog davanja krvi, akcija solidarnost na djelu, edukacija prve pomoći mladih te socijalni programi ( npr. projekt opremanja učenika OŠ, projekt školske kuhinje, podjela hrane i odjeće za socijalno ugroženo stanovništvo i sl.). </w:t>
      </w:r>
    </w:p>
    <w:p w:rsidR="00F5260E" w:rsidRDefault="00F5260E" w:rsidP="00F5260E">
      <w:pPr>
        <w:autoSpaceDE w:val="0"/>
        <w:jc w:val="both"/>
        <w:rPr>
          <w:b/>
        </w:rPr>
      </w:pP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jc w:val="both"/>
      </w:pPr>
      <w:r>
        <w:tab/>
        <w:t>- planirane vježbe sustavu civilne zaštite,</w:t>
      </w:r>
    </w:p>
    <w:p w:rsidR="00F5260E" w:rsidRDefault="00F5260E" w:rsidP="00F5260E">
      <w:pPr>
        <w:jc w:val="both"/>
      </w:pPr>
      <w:r>
        <w:tab/>
        <w:t xml:space="preserve">- nabavka opreme i vozila, </w:t>
      </w:r>
    </w:p>
    <w:p w:rsidR="00F5260E" w:rsidRDefault="00F5260E" w:rsidP="00F5260E">
      <w:pPr>
        <w:ind w:firstLine="708"/>
        <w:jc w:val="both"/>
      </w:pPr>
      <w:r>
        <w:t>- provedba osposobljavanja pripadnika gradskog društva Crvenog križa,</w:t>
      </w:r>
    </w:p>
    <w:p w:rsidR="00F5260E" w:rsidRDefault="00F5260E" w:rsidP="00F5260E">
      <w:pPr>
        <w:ind w:firstLine="708"/>
        <w:jc w:val="both"/>
      </w:pPr>
      <w:r>
        <w:t xml:space="preserve">- </w:t>
      </w:r>
      <w:r w:rsidRPr="00ED6BED">
        <w:t>ustrojavanje interventnih</w:t>
      </w:r>
      <w:r>
        <w:rPr>
          <w:color w:val="FF0000"/>
        </w:rPr>
        <w:t xml:space="preserve"> </w:t>
      </w:r>
      <w:r w:rsidRPr="00ED6BED">
        <w:t>timova</w:t>
      </w:r>
      <w:r>
        <w:t xml:space="preserve"> crvenog križa, </w:t>
      </w:r>
    </w:p>
    <w:p w:rsidR="00F5260E" w:rsidRDefault="00F5260E" w:rsidP="00F5260E">
      <w:pPr>
        <w:jc w:val="both"/>
      </w:pPr>
      <w:r>
        <w:tab/>
        <w:t>- ostale planirane aktivnosti</w:t>
      </w:r>
    </w:p>
    <w:p w:rsidR="00F5260E" w:rsidRDefault="00F5260E" w:rsidP="00F5260E">
      <w:pPr>
        <w:autoSpaceDE w:val="0"/>
        <w:jc w:val="both"/>
        <w:rPr>
          <w:b/>
        </w:rPr>
      </w:pPr>
    </w:p>
    <w:p w:rsidR="00F5260E" w:rsidRDefault="00F5260E" w:rsidP="00F5260E">
      <w:pPr>
        <w:autoSpaceDE w:val="0"/>
        <w:jc w:val="both"/>
        <w:rPr>
          <w:b/>
        </w:rPr>
      </w:pPr>
    </w:p>
    <w:p w:rsidR="00F5260E" w:rsidRDefault="00F5260E" w:rsidP="00F5260E">
      <w:pPr>
        <w:autoSpaceDE w:val="0"/>
        <w:jc w:val="both"/>
        <w:rPr>
          <w:b/>
        </w:rPr>
      </w:pPr>
    </w:p>
    <w:p w:rsidR="00F5260E" w:rsidRDefault="00F5260E" w:rsidP="00F5260E">
      <w:pPr>
        <w:autoSpaceDE w:val="0"/>
        <w:jc w:val="both"/>
        <w:rPr>
          <w:b/>
        </w:rPr>
      </w:pPr>
    </w:p>
    <w:p w:rsidR="00F5260E" w:rsidRDefault="00F5260E" w:rsidP="00F5260E">
      <w:pPr>
        <w:autoSpaceDE w:val="0"/>
        <w:jc w:val="both"/>
        <w:rPr>
          <w:b/>
        </w:rPr>
      </w:pPr>
    </w:p>
    <w:p w:rsidR="00F5260E" w:rsidRPr="00340A1F" w:rsidRDefault="00F5260E" w:rsidP="00F5260E">
      <w:pPr>
        <w:autoSpaceDE w:val="0"/>
        <w:jc w:val="both"/>
        <w:rPr>
          <w:b/>
        </w:rPr>
      </w:pPr>
    </w:p>
    <w:p w:rsidR="00F5260E" w:rsidRDefault="00F5260E" w:rsidP="00F5260E">
      <w:pPr>
        <w:ind w:left="1211"/>
        <w:rPr>
          <w:b/>
        </w:rPr>
      </w:pPr>
      <w:r w:rsidRPr="001F7266">
        <w:rPr>
          <w:b/>
        </w:rPr>
        <w:t xml:space="preserve">UDRUGE </w:t>
      </w:r>
      <w:r>
        <w:rPr>
          <w:b/>
        </w:rPr>
        <w:t>GRAĐANA OD ZNAČAJA ZA ZAŠTITU I SPAŠAVANJE</w:t>
      </w:r>
    </w:p>
    <w:p w:rsidR="00F5260E" w:rsidRDefault="00F5260E" w:rsidP="00F5260E">
      <w:pPr>
        <w:rPr>
          <w:b/>
        </w:rPr>
      </w:pPr>
    </w:p>
    <w:p w:rsidR="00F5260E" w:rsidRDefault="00F5260E" w:rsidP="00F5260E">
      <w:pPr>
        <w:rPr>
          <w:b/>
        </w:rPr>
      </w:pPr>
      <w:r>
        <w:rPr>
          <w:b/>
        </w:rPr>
        <w:t>Udruge građana</w:t>
      </w:r>
    </w:p>
    <w:p w:rsidR="00F5260E" w:rsidRDefault="00F5260E" w:rsidP="00F5260E">
      <w:pPr>
        <w:rPr>
          <w:b/>
        </w:rPr>
      </w:pPr>
    </w:p>
    <w:p w:rsidR="00F5260E" w:rsidRDefault="00F5260E" w:rsidP="00F5260E">
      <w:pPr>
        <w:ind w:firstLine="705"/>
        <w:jc w:val="both"/>
      </w:pPr>
      <w:r>
        <w:t>Na području općine Berek nema udruga kojima bi zaštita i spašavanje bila osnovna djelatnost, no u slučaju potrebe zaštite i spašavanja može se očekivati pomoć sljedećih udruga: Lovačko društvo Berek iz Ruškovca, .</w:t>
      </w:r>
    </w:p>
    <w:p w:rsidR="00F5260E" w:rsidRDefault="00F5260E" w:rsidP="00F5260E">
      <w:pPr>
        <w:ind w:firstLine="705"/>
        <w:jc w:val="both"/>
      </w:pPr>
      <w:r>
        <w:t xml:space="preserve">Općina Berek prema potrebama i prema posebnim zahtjevima, sufinancira djelatnosti navedenih udruga koja je od posebnog interesa jačanju kapaciteta udruga za potrebe zaštite i spašavanja. </w:t>
      </w:r>
    </w:p>
    <w:p w:rsidR="00F5260E" w:rsidRDefault="00F5260E" w:rsidP="00F5260E">
      <w:pPr>
        <w:ind w:firstLine="705"/>
        <w:jc w:val="both"/>
      </w:pPr>
      <w:r>
        <w:t xml:space="preserve"> </w:t>
      </w:r>
    </w:p>
    <w:p w:rsidR="00F5260E" w:rsidRPr="003D489C" w:rsidRDefault="00F5260E" w:rsidP="00F5260E">
      <w:pPr>
        <w:jc w:val="both"/>
        <w:rPr>
          <w:b/>
        </w:rPr>
      </w:pPr>
      <w:r w:rsidRPr="00CE64AE">
        <w:rPr>
          <w:b/>
        </w:rPr>
        <w:t>lovačko društvo</w:t>
      </w:r>
      <w:r>
        <w:t xml:space="preserve"> </w:t>
      </w:r>
      <w:r w:rsidRPr="003D489C">
        <w:rPr>
          <w:b/>
        </w:rPr>
        <w:t>Berek</w:t>
      </w: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jc w:val="both"/>
      </w:pPr>
      <w:r>
        <w:tab/>
        <w:t>- planirane vježbe sustavu civilne zaštite,</w:t>
      </w:r>
    </w:p>
    <w:p w:rsidR="00F5260E" w:rsidRDefault="00F5260E" w:rsidP="00F5260E">
      <w:pPr>
        <w:jc w:val="both"/>
      </w:pPr>
      <w:r>
        <w:tab/>
        <w:t xml:space="preserve">- nabavka opreme i vozila, </w:t>
      </w:r>
    </w:p>
    <w:p w:rsidR="00F5260E" w:rsidRDefault="00F5260E" w:rsidP="00F5260E">
      <w:pPr>
        <w:jc w:val="both"/>
      </w:pPr>
      <w:r>
        <w:tab/>
        <w:t>- ostale planirane aktivnosti</w:t>
      </w:r>
    </w:p>
    <w:p w:rsidR="00F5260E" w:rsidRDefault="00F5260E" w:rsidP="00F5260E">
      <w:pPr>
        <w:ind w:firstLine="708"/>
        <w:jc w:val="both"/>
      </w:pPr>
    </w:p>
    <w:p w:rsidR="00F5260E" w:rsidRDefault="00F5260E" w:rsidP="00F5260E">
      <w:pPr>
        <w:jc w:val="both"/>
      </w:pPr>
      <w:r>
        <w:rPr>
          <w:b/>
        </w:rPr>
        <w:t>športsko društvo</w:t>
      </w:r>
      <w:r>
        <w:t xml:space="preserve"> NK „Tomislav“ iz Bereka</w:t>
      </w: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jc w:val="both"/>
      </w:pPr>
      <w:r>
        <w:tab/>
        <w:t>- planirane vježbe sustavu civilne zaštite,</w:t>
      </w:r>
    </w:p>
    <w:p w:rsidR="00F5260E" w:rsidRDefault="00F5260E" w:rsidP="00F5260E">
      <w:pPr>
        <w:jc w:val="both"/>
      </w:pPr>
      <w:r>
        <w:tab/>
        <w:t xml:space="preserve">- nabavka opreme i vozila, </w:t>
      </w:r>
    </w:p>
    <w:p w:rsidR="00F5260E" w:rsidRDefault="00F5260E" w:rsidP="00F5260E">
      <w:pPr>
        <w:jc w:val="both"/>
      </w:pPr>
      <w:r>
        <w:tab/>
        <w:t>- ostale planirane aktivnosti</w:t>
      </w:r>
    </w:p>
    <w:p w:rsidR="00F5260E" w:rsidRDefault="00F5260E" w:rsidP="00F5260E">
      <w:pPr>
        <w:jc w:val="both"/>
      </w:pPr>
    </w:p>
    <w:p w:rsidR="00F5260E" w:rsidRDefault="00F5260E" w:rsidP="00F5260E">
      <w:pPr>
        <w:jc w:val="center"/>
        <w:rPr>
          <w:b/>
        </w:rPr>
      </w:pPr>
      <w:r>
        <w:rPr>
          <w:b/>
        </w:rPr>
        <w:t xml:space="preserve">Članak 4. </w:t>
      </w:r>
    </w:p>
    <w:p w:rsidR="00F5260E" w:rsidRDefault="00F5260E" w:rsidP="00F5260E">
      <w:pPr>
        <w:jc w:val="both"/>
      </w:pPr>
    </w:p>
    <w:p w:rsidR="00F5260E" w:rsidRPr="00CD181E" w:rsidRDefault="00F5260E" w:rsidP="00F5260E">
      <w:pPr>
        <w:jc w:val="center"/>
        <w:rPr>
          <w:b/>
        </w:rPr>
      </w:pPr>
      <w:r w:rsidRPr="00CD181E">
        <w:rPr>
          <w:b/>
        </w:rPr>
        <w:t>EDUKACIJA STANOVNIŠTVA</w:t>
      </w:r>
    </w:p>
    <w:p w:rsidR="00F5260E" w:rsidRDefault="00F5260E" w:rsidP="00F5260E">
      <w:pPr>
        <w:jc w:val="center"/>
      </w:pPr>
    </w:p>
    <w:p w:rsidR="00F5260E" w:rsidRDefault="00F5260E" w:rsidP="00F5260E">
      <w:pPr>
        <w:jc w:val="both"/>
      </w:pPr>
      <w:r>
        <w:tab/>
        <w:t>Učestalost i ozbiljnost katastrofa može se smanjiti ili ublažiti posljedice ako se posveti veća pozornost predviđanju, promatranju i planiranju načina pomoći, kao i općoj pripravnosti za odgovarajući odgovor na krizu, odnosno katastrofu ukoliko se ona dogodi. U cilju podizanja razine svijesti građana kao sudionika sustava civilne zaštite obavlja se edukacija stanovništva.</w:t>
      </w:r>
    </w:p>
    <w:p w:rsidR="00F5260E" w:rsidRDefault="00F5260E" w:rsidP="00F5260E">
      <w:pPr>
        <w:jc w:val="both"/>
      </w:pPr>
    </w:p>
    <w:p w:rsidR="00F5260E" w:rsidRDefault="00F5260E" w:rsidP="00F5260E">
      <w:pPr>
        <w:ind w:firstLine="705"/>
        <w:jc w:val="both"/>
      </w:pPr>
      <w:r>
        <w:tab/>
        <w:t xml:space="preserve">Planirane aktivnosti stožera </w:t>
      </w:r>
      <w:r w:rsidRPr="009110E4">
        <w:t>za razdoblje od 2016. – 2019. godine</w:t>
      </w:r>
      <w:r>
        <w:t>:</w:t>
      </w:r>
    </w:p>
    <w:p w:rsidR="00F5260E" w:rsidRDefault="00F5260E" w:rsidP="00F5260E">
      <w:pPr>
        <w:jc w:val="both"/>
        <w:rPr>
          <w:bCs/>
        </w:rPr>
      </w:pPr>
      <w:r>
        <w:tab/>
        <w:t xml:space="preserve">- sudjelovanje u provedbi </w:t>
      </w:r>
      <w:r w:rsidRPr="00B03FCD">
        <w:rPr>
          <w:bCs/>
        </w:rPr>
        <w:t>Nacionaln</w:t>
      </w:r>
      <w:r>
        <w:rPr>
          <w:bCs/>
        </w:rPr>
        <w:t>e</w:t>
      </w:r>
      <w:r w:rsidRPr="00B03FCD">
        <w:rPr>
          <w:bCs/>
        </w:rPr>
        <w:t xml:space="preserve"> edukacij</w:t>
      </w:r>
      <w:r>
        <w:rPr>
          <w:bCs/>
        </w:rPr>
        <w:t>e</w:t>
      </w:r>
      <w:r w:rsidRPr="00B03FCD">
        <w:rPr>
          <w:bCs/>
        </w:rPr>
        <w:t xml:space="preserve"> djec</w:t>
      </w:r>
      <w:r>
        <w:rPr>
          <w:bCs/>
        </w:rPr>
        <w:t xml:space="preserve">e </w:t>
      </w:r>
      <w:r w:rsidRPr="00B03FCD">
        <w:rPr>
          <w:bCs/>
        </w:rPr>
        <w:t>u području zaštite i spašavanja</w:t>
      </w:r>
      <w:r>
        <w:rPr>
          <w:bCs/>
        </w:rPr>
        <w:t xml:space="preserve"> uz nositelja Danka Stavinohu,</w:t>
      </w:r>
    </w:p>
    <w:p w:rsidR="00F5260E" w:rsidRDefault="00F5260E" w:rsidP="00F5260E">
      <w:pPr>
        <w:ind w:left="720" w:hanging="720"/>
        <w:jc w:val="both"/>
        <w:rPr>
          <w:bCs/>
        </w:rPr>
      </w:pPr>
      <w:r>
        <w:rPr>
          <w:bCs/>
        </w:rPr>
        <w:tab/>
        <w:t>- upoznavanje građana sa sadržajem planskih dokumenata u sustavu civilne zaštite  putem javnih rasprava u mjesnim odborima te putem web stranice grada</w:t>
      </w:r>
    </w:p>
    <w:p w:rsidR="00F5260E" w:rsidRPr="004B1A92" w:rsidRDefault="00F5260E" w:rsidP="00F5260E">
      <w:pPr>
        <w:ind w:left="720" w:hanging="720"/>
        <w:jc w:val="both"/>
        <w:rPr>
          <w:bCs/>
        </w:rPr>
      </w:pPr>
      <w:r>
        <w:rPr>
          <w:bCs/>
        </w:rPr>
        <w:tab/>
        <w:t xml:space="preserve">- izrada potrebnih naputaka (letaka) o postupanju stanovništva u slučaju </w:t>
      </w:r>
      <w:r w:rsidRPr="004B1A92">
        <w:rPr>
          <w:bCs/>
        </w:rPr>
        <w:t>prirodnih</w:t>
      </w:r>
      <w:r>
        <w:rPr>
          <w:bCs/>
        </w:rPr>
        <w:t xml:space="preserve"> </w:t>
      </w:r>
      <w:r w:rsidRPr="004B1A92">
        <w:t>i tehničko-tehnoloških katastrofa i velikih nesreća</w:t>
      </w:r>
    </w:p>
    <w:p w:rsidR="00F5260E" w:rsidRDefault="00F5260E" w:rsidP="00F5260E">
      <w:pPr>
        <w:ind w:left="720" w:hanging="720"/>
        <w:jc w:val="both"/>
        <w:rPr>
          <w:bCs/>
        </w:rPr>
      </w:pPr>
    </w:p>
    <w:p w:rsidR="00F5260E" w:rsidRDefault="00F5260E" w:rsidP="00F5260E">
      <w:pPr>
        <w:jc w:val="center"/>
        <w:rPr>
          <w:b/>
        </w:rPr>
      </w:pPr>
      <w:r>
        <w:rPr>
          <w:b/>
        </w:rPr>
        <w:t>SKLONIŠTA</w:t>
      </w:r>
    </w:p>
    <w:p w:rsidR="00F5260E" w:rsidRDefault="00F5260E" w:rsidP="00F5260E">
      <w:pPr>
        <w:rPr>
          <w:b/>
        </w:rPr>
      </w:pPr>
    </w:p>
    <w:p w:rsidR="00F5260E" w:rsidRDefault="00F5260E" w:rsidP="00F5260E">
      <w:pPr>
        <w:jc w:val="both"/>
      </w:pPr>
      <w:r>
        <w:rPr>
          <w:b/>
        </w:rPr>
        <w:tab/>
      </w:r>
      <w:r>
        <w:t xml:space="preserve">Prostornim planom uređenja Općne Berek („Službeni glasnik bro03/2013 od 31.07.2013 godine) utvrđeno je da se zaštita i spašavanje u slučaju elementarnih nepogoda i ratnih opasnosti osigurava privremenim izmještanjem stanovništva, izgradnjom skloništa i zaklona, te </w:t>
      </w:r>
      <w:r>
        <w:lastRenderedPageBreak/>
        <w:t>prilagođavanjem pogodnih prirodnih, podrumskih i drugih pogodnih građevina za funkciju sklanjanja ljudi.</w:t>
      </w:r>
      <w:r>
        <w:tab/>
      </w:r>
    </w:p>
    <w:p w:rsidR="00F5260E" w:rsidRPr="00257AF6" w:rsidRDefault="00F5260E" w:rsidP="00F5260E">
      <w:pPr>
        <w:jc w:val="both"/>
      </w:pPr>
    </w:p>
    <w:p w:rsidR="00F5260E" w:rsidRDefault="00F5260E" w:rsidP="00F5260E">
      <w:pPr>
        <w:jc w:val="both"/>
      </w:pPr>
      <w:r>
        <w:t xml:space="preserve">Općina Berek  u svojem vlasništvu nema/ima niti jedno sklonište. Redovno održavanje skloništa obveza je njihovih vlasnika.  </w:t>
      </w:r>
    </w:p>
    <w:p w:rsidR="00F5260E" w:rsidRDefault="00F5260E" w:rsidP="00F5260E">
      <w:pPr>
        <w:ind w:firstLine="708"/>
        <w:jc w:val="both"/>
      </w:pPr>
    </w:p>
    <w:p w:rsidR="00F5260E" w:rsidRDefault="00F5260E" w:rsidP="00F5260E">
      <w:pPr>
        <w:ind w:firstLine="705"/>
        <w:jc w:val="both"/>
      </w:pPr>
      <w:r>
        <w:t xml:space="preserve">Planirane aktivnosti stožera </w:t>
      </w:r>
      <w:r w:rsidRPr="009110E4">
        <w:t>za razdoblje od 2016. – 2019. godine</w:t>
      </w:r>
      <w:r>
        <w:t>:</w:t>
      </w:r>
    </w:p>
    <w:p w:rsidR="00F5260E" w:rsidRDefault="00F5260E" w:rsidP="00F5260E">
      <w:pPr>
        <w:jc w:val="both"/>
      </w:pPr>
    </w:p>
    <w:p w:rsidR="00F5260E" w:rsidRDefault="00F5260E" w:rsidP="00F5260E">
      <w:pPr>
        <w:jc w:val="center"/>
        <w:rPr>
          <w:b/>
        </w:rPr>
      </w:pPr>
    </w:p>
    <w:p w:rsidR="00F5260E" w:rsidRDefault="00F5260E" w:rsidP="00F5260E">
      <w:pPr>
        <w:jc w:val="center"/>
        <w:rPr>
          <w:b/>
        </w:rPr>
      </w:pPr>
      <w:r>
        <w:rPr>
          <w:b/>
        </w:rPr>
        <w:t xml:space="preserve">Članak 5. </w:t>
      </w:r>
    </w:p>
    <w:p w:rsidR="00F5260E" w:rsidRPr="000B1789" w:rsidRDefault="00F5260E" w:rsidP="00F5260E">
      <w:pPr>
        <w:jc w:val="both"/>
      </w:pPr>
    </w:p>
    <w:p w:rsidR="00F5260E" w:rsidRPr="000B1789" w:rsidRDefault="00F5260E" w:rsidP="00F5260E">
      <w:pPr>
        <w:jc w:val="both"/>
      </w:pPr>
      <w:r>
        <w:t>U cilju realizacije navedenih aktivnosti u sustavu civilne zaštite planiraju se slijedeća financijska sredstva u proračunu:</w:t>
      </w:r>
    </w:p>
    <w:p w:rsidR="00F5260E" w:rsidRDefault="00F5260E" w:rsidP="00F5260E">
      <w:pPr>
        <w:jc w:val="both"/>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154"/>
        <w:gridCol w:w="1361"/>
        <w:gridCol w:w="1373"/>
        <w:gridCol w:w="1296"/>
        <w:gridCol w:w="1426"/>
      </w:tblGrid>
      <w:tr w:rsidR="00F5260E" w:rsidRPr="000B1789" w:rsidTr="00F5260E">
        <w:tc>
          <w:tcPr>
            <w:tcW w:w="742" w:type="dxa"/>
            <w:shd w:val="clear" w:color="auto" w:fill="auto"/>
          </w:tcPr>
          <w:p w:rsidR="00F5260E" w:rsidRPr="000B1789" w:rsidRDefault="00F5260E" w:rsidP="00F5260E">
            <w:pPr>
              <w:jc w:val="both"/>
            </w:pPr>
            <w:r w:rsidRPr="000B1789">
              <w:t>red. broj.</w:t>
            </w:r>
          </w:p>
        </w:tc>
        <w:tc>
          <w:tcPr>
            <w:tcW w:w="3154" w:type="dxa"/>
            <w:shd w:val="clear" w:color="auto" w:fill="auto"/>
          </w:tcPr>
          <w:p w:rsidR="00F5260E" w:rsidRPr="000B1789" w:rsidRDefault="00F5260E" w:rsidP="00F5260E">
            <w:pPr>
              <w:jc w:val="both"/>
            </w:pPr>
          </w:p>
        </w:tc>
        <w:tc>
          <w:tcPr>
            <w:tcW w:w="1361" w:type="dxa"/>
            <w:shd w:val="clear" w:color="auto" w:fill="auto"/>
          </w:tcPr>
          <w:p w:rsidR="00F5260E" w:rsidRPr="000B1789" w:rsidRDefault="00F5260E" w:rsidP="00F5260E">
            <w:pPr>
              <w:jc w:val="center"/>
            </w:pPr>
            <w:r>
              <w:t>plan za 2016. godinu</w:t>
            </w:r>
          </w:p>
        </w:tc>
        <w:tc>
          <w:tcPr>
            <w:tcW w:w="1373" w:type="dxa"/>
          </w:tcPr>
          <w:p w:rsidR="00F5260E" w:rsidRDefault="00F5260E" w:rsidP="00F5260E">
            <w:pPr>
              <w:jc w:val="center"/>
            </w:pPr>
            <w:r>
              <w:t>plan za 2017. godinu</w:t>
            </w:r>
          </w:p>
        </w:tc>
        <w:tc>
          <w:tcPr>
            <w:tcW w:w="1232" w:type="dxa"/>
          </w:tcPr>
          <w:p w:rsidR="00F5260E" w:rsidRDefault="00F5260E" w:rsidP="00F5260E">
            <w:pPr>
              <w:jc w:val="center"/>
            </w:pPr>
            <w:r>
              <w:t>plan za 2018. godinu</w:t>
            </w:r>
          </w:p>
        </w:tc>
        <w:tc>
          <w:tcPr>
            <w:tcW w:w="1426" w:type="dxa"/>
            <w:shd w:val="clear" w:color="auto" w:fill="auto"/>
          </w:tcPr>
          <w:p w:rsidR="00F5260E" w:rsidRPr="000B1789" w:rsidRDefault="00F5260E" w:rsidP="00F5260E">
            <w:pPr>
              <w:jc w:val="center"/>
            </w:pPr>
            <w:r>
              <w:t>plan za 2019. godinu</w:t>
            </w:r>
          </w:p>
        </w:tc>
      </w:tr>
      <w:tr w:rsidR="00F5260E" w:rsidRPr="000B1789" w:rsidTr="00F5260E">
        <w:tc>
          <w:tcPr>
            <w:tcW w:w="742" w:type="dxa"/>
            <w:shd w:val="clear" w:color="auto" w:fill="auto"/>
          </w:tcPr>
          <w:p w:rsidR="00F5260E" w:rsidRPr="000B1789" w:rsidRDefault="00F5260E" w:rsidP="00F5260E">
            <w:pPr>
              <w:jc w:val="both"/>
            </w:pPr>
            <w:r>
              <w:t>1.</w:t>
            </w:r>
          </w:p>
        </w:tc>
        <w:tc>
          <w:tcPr>
            <w:tcW w:w="3154" w:type="dxa"/>
            <w:shd w:val="clear" w:color="auto" w:fill="auto"/>
          </w:tcPr>
          <w:p w:rsidR="00F5260E" w:rsidRPr="000B1789" w:rsidRDefault="00F5260E" w:rsidP="00F5260E">
            <w:pPr>
              <w:jc w:val="both"/>
            </w:pPr>
            <w:r>
              <w:t>civilna zaštita</w:t>
            </w:r>
          </w:p>
        </w:tc>
        <w:tc>
          <w:tcPr>
            <w:tcW w:w="1361" w:type="dxa"/>
            <w:shd w:val="clear" w:color="auto" w:fill="auto"/>
          </w:tcPr>
          <w:p w:rsidR="00F5260E" w:rsidRPr="000B1789" w:rsidRDefault="00F5260E" w:rsidP="00F5260E">
            <w:pPr>
              <w:jc w:val="both"/>
            </w:pPr>
            <w:r>
              <w:t>20.000,00</w:t>
            </w:r>
          </w:p>
        </w:tc>
        <w:tc>
          <w:tcPr>
            <w:tcW w:w="1373" w:type="dxa"/>
          </w:tcPr>
          <w:p w:rsidR="00F5260E" w:rsidRPr="000B1789" w:rsidRDefault="00F5260E" w:rsidP="00F5260E">
            <w:pPr>
              <w:jc w:val="both"/>
            </w:pPr>
            <w:r>
              <w:t>20.000,00</w:t>
            </w:r>
          </w:p>
        </w:tc>
        <w:tc>
          <w:tcPr>
            <w:tcW w:w="1232" w:type="dxa"/>
          </w:tcPr>
          <w:p w:rsidR="00F5260E" w:rsidRPr="000B1789" w:rsidRDefault="00F5260E" w:rsidP="00F5260E">
            <w:pPr>
              <w:jc w:val="both"/>
            </w:pPr>
            <w:r>
              <w:t>20.000,00</w:t>
            </w:r>
          </w:p>
        </w:tc>
        <w:tc>
          <w:tcPr>
            <w:tcW w:w="1426" w:type="dxa"/>
            <w:shd w:val="clear" w:color="auto" w:fill="auto"/>
          </w:tcPr>
          <w:p w:rsidR="00F5260E" w:rsidRPr="000B1789" w:rsidRDefault="00F5260E" w:rsidP="00F5260E">
            <w:pPr>
              <w:jc w:val="both"/>
            </w:pPr>
            <w:r>
              <w:t>20.000,00</w:t>
            </w:r>
          </w:p>
        </w:tc>
      </w:tr>
      <w:tr w:rsidR="00F5260E" w:rsidRPr="000B1789" w:rsidTr="00F5260E">
        <w:tc>
          <w:tcPr>
            <w:tcW w:w="742" w:type="dxa"/>
            <w:shd w:val="clear" w:color="auto" w:fill="auto"/>
          </w:tcPr>
          <w:p w:rsidR="00F5260E" w:rsidRPr="000B1789" w:rsidRDefault="00F5260E" w:rsidP="00F5260E">
            <w:pPr>
              <w:jc w:val="both"/>
            </w:pPr>
            <w:r>
              <w:t>1.1.</w:t>
            </w:r>
          </w:p>
        </w:tc>
        <w:tc>
          <w:tcPr>
            <w:tcW w:w="3154" w:type="dxa"/>
            <w:shd w:val="clear" w:color="auto" w:fill="auto"/>
          </w:tcPr>
          <w:p w:rsidR="00F5260E" w:rsidRPr="000B1789" w:rsidRDefault="00F5260E" w:rsidP="00F5260E">
            <w:pPr>
              <w:jc w:val="both"/>
            </w:pPr>
            <w:r>
              <w:t>osposobljavanje stožera</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Pr="000B1789" w:rsidRDefault="00F5260E" w:rsidP="00F5260E">
            <w:pPr>
              <w:jc w:val="both"/>
            </w:pPr>
            <w:r>
              <w:t>1.2.</w:t>
            </w:r>
          </w:p>
        </w:tc>
        <w:tc>
          <w:tcPr>
            <w:tcW w:w="3154" w:type="dxa"/>
            <w:shd w:val="clear" w:color="auto" w:fill="auto"/>
          </w:tcPr>
          <w:p w:rsidR="00F5260E" w:rsidRPr="000B1789" w:rsidRDefault="00F5260E" w:rsidP="00F5260E">
            <w:pPr>
              <w:jc w:val="both"/>
            </w:pPr>
            <w:r>
              <w:t>smotra i osposobljavanje postrojbe</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Pr="000B1789" w:rsidRDefault="00F5260E" w:rsidP="00F5260E">
            <w:pPr>
              <w:jc w:val="both"/>
            </w:pPr>
            <w:r>
              <w:t>1.3.</w:t>
            </w:r>
          </w:p>
        </w:tc>
        <w:tc>
          <w:tcPr>
            <w:tcW w:w="3154" w:type="dxa"/>
            <w:shd w:val="clear" w:color="auto" w:fill="auto"/>
          </w:tcPr>
          <w:p w:rsidR="00F5260E" w:rsidRPr="000B1789" w:rsidRDefault="00F5260E" w:rsidP="00F5260E">
            <w:pPr>
              <w:jc w:val="both"/>
            </w:pPr>
            <w:r>
              <w:t>smotra i osposobljavanje povjerenika</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Pr="000B1789" w:rsidRDefault="00F5260E" w:rsidP="00F5260E">
            <w:pPr>
              <w:jc w:val="both"/>
            </w:pPr>
            <w:r>
              <w:t>1.4.</w:t>
            </w:r>
          </w:p>
        </w:tc>
        <w:tc>
          <w:tcPr>
            <w:tcW w:w="3154" w:type="dxa"/>
            <w:shd w:val="clear" w:color="auto" w:fill="auto"/>
          </w:tcPr>
          <w:p w:rsidR="00F5260E" w:rsidRPr="000B1789" w:rsidRDefault="00F5260E" w:rsidP="00F5260E">
            <w:pPr>
              <w:jc w:val="both"/>
            </w:pPr>
            <w:r>
              <w:t>nabavka opreme</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1.5.</w:t>
            </w:r>
          </w:p>
        </w:tc>
        <w:tc>
          <w:tcPr>
            <w:tcW w:w="3154" w:type="dxa"/>
            <w:shd w:val="clear" w:color="auto" w:fill="auto"/>
          </w:tcPr>
          <w:p w:rsidR="00F5260E" w:rsidRDefault="00F5260E" w:rsidP="00F5260E">
            <w:pPr>
              <w:jc w:val="both"/>
            </w:pPr>
            <w:r>
              <w:t>izrada planskih dokumenata</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1.6.</w:t>
            </w:r>
          </w:p>
        </w:tc>
        <w:tc>
          <w:tcPr>
            <w:tcW w:w="3154" w:type="dxa"/>
            <w:shd w:val="clear" w:color="auto" w:fill="auto"/>
          </w:tcPr>
          <w:p w:rsidR="00F5260E" w:rsidRDefault="00F5260E" w:rsidP="00F5260E">
            <w:pPr>
              <w:jc w:val="both"/>
            </w:pPr>
            <w:r>
              <w:t xml:space="preserve">provedba vježbi sustava civilne zaštite </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1.7.</w:t>
            </w:r>
          </w:p>
        </w:tc>
        <w:tc>
          <w:tcPr>
            <w:tcW w:w="3154" w:type="dxa"/>
            <w:shd w:val="clear" w:color="auto" w:fill="auto"/>
          </w:tcPr>
          <w:p w:rsidR="00F5260E" w:rsidRDefault="00F5260E" w:rsidP="00F5260E">
            <w:pPr>
              <w:jc w:val="both"/>
            </w:pPr>
            <w:r>
              <w:t xml:space="preserve">aktiviranje, mobiliziranje i djelovanje operativnih snaga civilne zaštite </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1.8.</w:t>
            </w:r>
          </w:p>
        </w:tc>
        <w:tc>
          <w:tcPr>
            <w:tcW w:w="3154" w:type="dxa"/>
            <w:shd w:val="clear" w:color="auto" w:fill="auto"/>
          </w:tcPr>
          <w:p w:rsidR="00F5260E" w:rsidRDefault="00F5260E" w:rsidP="00F5260E">
            <w:pPr>
              <w:jc w:val="both"/>
            </w:pPr>
            <w:r>
              <w:t>održavanje skloništa osnovne i dopunske zaštite</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p>
        </w:tc>
        <w:tc>
          <w:tcPr>
            <w:tcW w:w="3154" w:type="dxa"/>
            <w:shd w:val="clear" w:color="auto" w:fill="auto"/>
          </w:tcPr>
          <w:p w:rsidR="00F5260E" w:rsidRPr="003322F7" w:rsidRDefault="00F5260E" w:rsidP="00F5260E">
            <w:pPr>
              <w:jc w:val="both"/>
              <w:rPr>
                <w:b/>
              </w:rPr>
            </w:pPr>
            <w:r w:rsidRPr="003322F7">
              <w:rPr>
                <w:b/>
              </w:rPr>
              <w:t>ukupno</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2.</w:t>
            </w:r>
          </w:p>
        </w:tc>
        <w:tc>
          <w:tcPr>
            <w:tcW w:w="3154" w:type="dxa"/>
            <w:shd w:val="clear" w:color="auto" w:fill="auto"/>
          </w:tcPr>
          <w:p w:rsidR="00F5260E" w:rsidRDefault="00F5260E" w:rsidP="00F5260E">
            <w:pPr>
              <w:jc w:val="both"/>
            </w:pPr>
            <w:r>
              <w:t>vatrogastvo</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2.1.</w:t>
            </w:r>
          </w:p>
        </w:tc>
        <w:tc>
          <w:tcPr>
            <w:tcW w:w="3154" w:type="dxa"/>
            <w:shd w:val="clear" w:color="auto" w:fill="auto"/>
          </w:tcPr>
          <w:p w:rsidR="00F5260E" w:rsidRDefault="00F5260E" w:rsidP="00F5260E">
            <w:pPr>
              <w:jc w:val="both"/>
            </w:pPr>
            <w:r>
              <w:t>vatrogasna zajednica</w:t>
            </w:r>
          </w:p>
        </w:tc>
        <w:tc>
          <w:tcPr>
            <w:tcW w:w="1361" w:type="dxa"/>
            <w:shd w:val="clear" w:color="auto" w:fill="auto"/>
          </w:tcPr>
          <w:p w:rsidR="00F5260E" w:rsidRPr="000B1789" w:rsidRDefault="00F5260E" w:rsidP="00F5260E">
            <w:pPr>
              <w:jc w:val="both"/>
            </w:pPr>
            <w:r>
              <w:t>90.000,00</w:t>
            </w:r>
          </w:p>
        </w:tc>
        <w:tc>
          <w:tcPr>
            <w:tcW w:w="1373" w:type="dxa"/>
          </w:tcPr>
          <w:p w:rsidR="00F5260E" w:rsidRPr="000B1789" w:rsidRDefault="00F5260E" w:rsidP="00F5260E">
            <w:pPr>
              <w:jc w:val="both"/>
            </w:pPr>
            <w:r>
              <w:t>90.000,00</w:t>
            </w:r>
          </w:p>
        </w:tc>
        <w:tc>
          <w:tcPr>
            <w:tcW w:w="1232" w:type="dxa"/>
          </w:tcPr>
          <w:p w:rsidR="00F5260E" w:rsidRPr="000B1789" w:rsidRDefault="00F5260E" w:rsidP="00F5260E">
            <w:pPr>
              <w:jc w:val="both"/>
            </w:pPr>
            <w:r>
              <w:t>90.000,00</w:t>
            </w:r>
          </w:p>
        </w:tc>
        <w:tc>
          <w:tcPr>
            <w:tcW w:w="1426" w:type="dxa"/>
            <w:shd w:val="clear" w:color="auto" w:fill="auto"/>
          </w:tcPr>
          <w:p w:rsidR="00F5260E" w:rsidRPr="000B1789" w:rsidRDefault="00F5260E" w:rsidP="00F5260E">
            <w:pPr>
              <w:jc w:val="both"/>
            </w:pPr>
            <w:r>
              <w:t>90.000,00</w:t>
            </w:r>
          </w:p>
        </w:tc>
      </w:tr>
      <w:tr w:rsidR="00F5260E" w:rsidRPr="000B1789" w:rsidTr="00F5260E">
        <w:tc>
          <w:tcPr>
            <w:tcW w:w="742" w:type="dxa"/>
            <w:shd w:val="clear" w:color="auto" w:fill="auto"/>
          </w:tcPr>
          <w:p w:rsidR="00F5260E" w:rsidRDefault="00F5260E" w:rsidP="00F5260E">
            <w:pPr>
              <w:jc w:val="both"/>
            </w:pPr>
            <w:r>
              <w:t>2.2.</w:t>
            </w:r>
          </w:p>
        </w:tc>
        <w:tc>
          <w:tcPr>
            <w:tcW w:w="3154" w:type="dxa"/>
            <w:shd w:val="clear" w:color="auto" w:fill="auto"/>
          </w:tcPr>
          <w:p w:rsidR="00F5260E" w:rsidRDefault="00F5260E" w:rsidP="00F5260E">
            <w:pPr>
              <w:jc w:val="both"/>
            </w:pPr>
            <w:r>
              <w:t>javna vatrogasna postrojba</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2.3.</w:t>
            </w:r>
          </w:p>
        </w:tc>
        <w:tc>
          <w:tcPr>
            <w:tcW w:w="3154" w:type="dxa"/>
            <w:shd w:val="clear" w:color="auto" w:fill="auto"/>
          </w:tcPr>
          <w:p w:rsidR="00F5260E" w:rsidRDefault="00F5260E" w:rsidP="00F5260E">
            <w:pPr>
              <w:jc w:val="both"/>
            </w:pPr>
            <w:r>
              <w:t>nabavka opreme</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p>
        </w:tc>
        <w:tc>
          <w:tcPr>
            <w:tcW w:w="3154" w:type="dxa"/>
            <w:shd w:val="clear" w:color="auto" w:fill="auto"/>
          </w:tcPr>
          <w:p w:rsidR="00F5260E" w:rsidRDefault="00F5260E" w:rsidP="00F5260E">
            <w:pPr>
              <w:jc w:val="both"/>
            </w:pPr>
            <w:r w:rsidRPr="003322F7">
              <w:rPr>
                <w:b/>
              </w:rPr>
              <w:t>ukupno</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3.</w:t>
            </w:r>
          </w:p>
        </w:tc>
        <w:tc>
          <w:tcPr>
            <w:tcW w:w="3154" w:type="dxa"/>
            <w:shd w:val="clear" w:color="auto" w:fill="auto"/>
          </w:tcPr>
          <w:p w:rsidR="00F5260E" w:rsidRDefault="00F5260E" w:rsidP="00F5260E">
            <w:pPr>
              <w:jc w:val="both"/>
            </w:pPr>
            <w:r>
              <w:t>udruge građana</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3.1.</w:t>
            </w:r>
          </w:p>
        </w:tc>
        <w:tc>
          <w:tcPr>
            <w:tcW w:w="3154" w:type="dxa"/>
            <w:shd w:val="clear" w:color="auto" w:fill="auto"/>
          </w:tcPr>
          <w:p w:rsidR="00F5260E" w:rsidRDefault="00F5260E" w:rsidP="00F5260E">
            <w:pPr>
              <w:jc w:val="both"/>
            </w:pPr>
            <w:r>
              <w:t>HGSS</w:t>
            </w:r>
          </w:p>
        </w:tc>
        <w:tc>
          <w:tcPr>
            <w:tcW w:w="1361" w:type="dxa"/>
            <w:shd w:val="clear" w:color="auto" w:fill="auto"/>
          </w:tcPr>
          <w:p w:rsidR="00F5260E" w:rsidRPr="000B1789" w:rsidRDefault="00F5260E" w:rsidP="00F5260E">
            <w:pPr>
              <w:jc w:val="both"/>
            </w:pPr>
            <w:r>
              <w:t>20.000,00</w:t>
            </w:r>
          </w:p>
        </w:tc>
        <w:tc>
          <w:tcPr>
            <w:tcW w:w="1373" w:type="dxa"/>
          </w:tcPr>
          <w:p w:rsidR="00F5260E" w:rsidRPr="000B1789" w:rsidRDefault="00F5260E" w:rsidP="00F5260E">
            <w:pPr>
              <w:jc w:val="both"/>
            </w:pPr>
            <w:r>
              <w:t>20.000,00</w:t>
            </w:r>
          </w:p>
        </w:tc>
        <w:tc>
          <w:tcPr>
            <w:tcW w:w="1232" w:type="dxa"/>
          </w:tcPr>
          <w:p w:rsidR="00F5260E" w:rsidRPr="000B1789" w:rsidRDefault="00F5260E" w:rsidP="00F5260E">
            <w:pPr>
              <w:jc w:val="both"/>
            </w:pPr>
            <w:r>
              <w:t>20.000,00</w:t>
            </w:r>
          </w:p>
        </w:tc>
        <w:tc>
          <w:tcPr>
            <w:tcW w:w="1426" w:type="dxa"/>
            <w:shd w:val="clear" w:color="auto" w:fill="auto"/>
          </w:tcPr>
          <w:p w:rsidR="00F5260E" w:rsidRPr="000B1789" w:rsidRDefault="00F5260E" w:rsidP="00F5260E">
            <w:pPr>
              <w:jc w:val="both"/>
            </w:pPr>
            <w:r>
              <w:t>20.000,00</w:t>
            </w:r>
          </w:p>
        </w:tc>
      </w:tr>
      <w:tr w:rsidR="00F5260E" w:rsidRPr="000B1789" w:rsidTr="00F5260E">
        <w:tc>
          <w:tcPr>
            <w:tcW w:w="742" w:type="dxa"/>
            <w:shd w:val="clear" w:color="auto" w:fill="auto"/>
          </w:tcPr>
          <w:p w:rsidR="00F5260E" w:rsidRDefault="00F5260E" w:rsidP="00F5260E">
            <w:pPr>
              <w:jc w:val="both"/>
            </w:pPr>
            <w:r>
              <w:t>3.2.</w:t>
            </w:r>
          </w:p>
        </w:tc>
        <w:tc>
          <w:tcPr>
            <w:tcW w:w="3154" w:type="dxa"/>
            <w:shd w:val="clear" w:color="auto" w:fill="auto"/>
          </w:tcPr>
          <w:p w:rsidR="00F5260E" w:rsidRDefault="00F5260E" w:rsidP="00F5260E">
            <w:pPr>
              <w:jc w:val="both"/>
            </w:pPr>
            <w:r>
              <w:t>HCK – gradsko društvo</w:t>
            </w:r>
          </w:p>
        </w:tc>
        <w:tc>
          <w:tcPr>
            <w:tcW w:w="1361" w:type="dxa"/>
            <w:shd w:val="clear" w:color="auto" w:fill="auto"/>
          </w:tcPr>
          <w:p w:rsidR="00F5260E" w:rsidRPr="000B1789" w:rsidRDefault="00F5260E" w:rsidP="00F5260E">
            <w:pPr>
              <w:jc w:val="both"/>
            </w:pPr>
            <w:r>
              <w:t>15.000,00</w:t>
            </w:r>
          </w:p>
        </w:tc>
        <w:tc>
          <w:tcPr>
            <w:tcW w:w="1373" w:type="dxa"/>
          </w:tcPr>
          <w:p w:rsidR="00F5260E" w:rsidRPr="000B1789" w:rsidRDefault="00F5260E" w:rsidP="00F5260E">
            <w:pPr>
              <w:jc w:val="both"/>
            </w:pPr>
            <w:r>
              <w:t>15.000,00</w:t>
            </w:r>
          </w:p>
        </w:tc>
        <w:tc>
          <w:tcPr>
            <w:tcW w:w="1232" w:type="dxa"/>
          </w:tcPr>
          <w:p w:rsidR="00F5260E" w:rsidRPr="000B1789" w:rsidRDefault="00F5260E" w:rsidP="00F5260E">
            <w:pPr>
              <w:jc w:val="both"/>
            </w:pPr>
            <w:r>
              <w:t>15.000,00</w:t>
            </w:r>
          </w:p>
        </w:tc>
        <w:tc>
          <w:tcPr>
            <w:tcW w:w="1426" w:type="dxa"/>
            <w:shd w:val="clear" w:color="auto" w:fill="auto"/>
          </w:tcPr>
          <w:p w:rsidR="00F5260E" w:rsidRPr="000B1789" w:rsidRDefault="00F5260E" w:rsidP="00F5260E">
            <w:pPr>
              <w:jc w:val="both"/>
            </w:pPr>
            <w:r>
              <w:t>15.000,00</w:t>
            </w:r>
          </w:p>
        </w:tc>
      </w:tr>
      <w:tr w:rsidR="00F5260E" w:rsidRPr="000B1789" w:rsidTr="00F5260E">
        <w:tc>
          <w:tcPr>
            <w:tcW w:w="742" w:type="dxa"/>
            <w:shd w:val="clear" w:color="auto" w:fill="auto"/>
          </w:tcPr>
          <w:p w:rsidR="00F5260E" w:rsidRDefault="00F5260E" w:rsidP="00F5260E">
            <w:pPr>
              <w:jc w:val="both"/>
            </w:pPr>
            <w:r>
              <w:t>3.3.</w:t>
            </w:r>
          </w:p>
        </w:tc>
        <w:tc>
          <w:tcPr>
            <w:tcW w:w="3154" w:type="dxa"/>
            <w:shd w:val="clear" w:color="auto" w:fill="auto"/>
          </w:tcPr>
          <w:p w:rsidR="00F5260E" w:rsidRDefault="00F5260E" w:rsidP="00F5260E">
            <w:pPr>
              <w:jc w:val="both"/>
            </w:pPr>
            <w:r>
              <w:t>jačanje sposobnosti udruga za provođenje mjera i aktivnosti u sustavu civilne zaštite (ugovori, oprema, preventivne i operativne aktivnosti)</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p>
        </w:tc>
        <w:tc>
          <w:tcPr>
            <w:tcW w:w="3154" w:type="dxa"/>
            <w:shd w:val="clear" w:color="auto" w:fill="auto"/>
          </w:tcPr>
          <w:p w:rsidR="00F5260E" w:rsidRPr="003322F7" w:rsidRDefault="00F5260E" w:rsidP="00F5260E">
            <w:pPr>
              <w:jc w:val="both"/>
              <w:rPr>
                <w:b/>
              </w:rPr>
            </w:pPr>
            <w:r w:rsidRPr="003322F7">
              <w:rPr>
                <w:b/>
              </w:rPr>
              <w:t>ukupno</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4.</w:t>
            </w:r>
          </w:p>
        </w:tc>
        <w:tc>
          <w:tcPr>
            <w:tcW w:w="3154" w:type="dxa"/>
            <w:shd w:val="clear" w:color="auto" w:fill="auto"/>
          </w:tcPr>
          <w:p w:rsidR="00F5260E" w:rsidRDefault="00F5260E" w:rsidP="00F5260E">
            <w:pPr>
              <w:jc w:val="both"/>
            </w:pPr>
            <w:r>
              <w:t>ostale službe i pravne osobe</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4.1.</w:t>
            </w:r>
          </w:p>
        </w:tc>
        <w:tc>
          <w:tcPr>
            <w:tcW w:w="3154" w:type="dxa"/>
            <w:shd w:val="clear" w:color="auto" w:fill="auto"/>
          </w:tcPr>
          <w:p w:rsidR="00F5260E" w:rsidRDefault="00F5260E" w:rsidP="00F5260E">
            <w:pPr>
              <w:jc w:val="both"/>
            </w:pPr>
            <w:r>
              <w:t>veterinarske usluge</w:t>
            </w:r>
          </w:p>
        </w:tc>
        <w:tc>
          <w:tcPr>
            <w:tcW w:w="1361" w:type="dxa"/>
            <w:shd w:val="clear" w:color="auto" w:fill="auto"/>
          </w:tcPr>
          <w:p w:rsidR="00F5260E" w:rsidRPr="000B1789" w:rsidRDefault="00F5260E" w:rsidP="00F5260E">
            <w:pPr>
              <w:jc w:val="both"/>
            </w:pPr>
            <w:r>
              <w:t>40.000,00</w:t>
            </w:r>
          </w:p>
        </w:tc>
        <w:tc>
          <w:tcPr>
            <w:tcW w:w="1373" w:type="dxa"/>
          </w:tcPr>
          <w:p w:rsidR="00F5260E" w:rsidRPr="000B1789" w:rsidRDefault="00F5260E" w:rsidP="00F5260E">
            <w:pPr>
              <w:jc w:val="both"/>
            </w:pPr>
            <w:r>
              <w:t>40.000,00</w:t>
            </w:r>
          </w:p>
        </w:tc>
        <w:tc>
          <w:tcPr>
            <w:tcW w:w="1232" w:type="dxa"/>
          </w:tcPr>
          <w:p w:rsidR="00F5260E" w:rsidRPr="000B1789" w:rsidRDefault="00F5260E" w:rsidP="00F5260E">
            <w:pPr>
              <w:jc w:val="both"/>
            </w:pPr>
            <w:r>
              <w:t>40.000,00</w:t>
            </w:r>
          </w:p>
        </w:tc>
        <w:tc>
          <w:tcPr>
            <w:tcW w:w="1426" w:type="dxa"/>
            <w:shd w:val="clear" w:color="auto" w:fill="auto"/>
          </w:tcPr>
          <w:p w:rsidR="00F5260E" w:rsidRPr="000B1789" w:rsidRDefault="00F5260E" w:rsidP="00F5260E">
            <w:pPr>
              <w:jc w:val="both"/>
            </w:pPr>
            <w:r>
              <w:t>40.000,00</w:t>
            </w:r>
          </w:p>
        </w:tc>
      </w:tr>
      <w:tr w:rsidR="00F5260E" w:rsidRPr="000B1789" w:rsidTr="00F5260E">
        <w:tc>
          <w:tcPr>
            <w:tcW w:w="742" w:type="dxa"/>
            <w:shd w:val="clear" w:color="auto" w:fill="auto"/>
          </w:tcPr>
          <w:p w:rsidR="00F5260E" w:rsidRDefault="00F5260E" w:rsidP="00F5260E">
            <w:pPr>
              <w:jc w:val="both"/>
            </w:pPr>
            <w:r>
              <w:lastRenderedPageBreak/>
              <w:t>4.3.</w:t>
            </w:r>
          </w:p>
        </w:tc>
        <w:tc>
          <w:tcPr>
            <w:tcW w:w="3154" w:type="dxa"/>
            <w:shd w:val="clear" w:color="auto" w:fill="auto"/>
          </w:tcPr>
          <w:p w:rsidR="00F5260E" w:rsidRDefault="00F5260E" w:rsidP="00F5260E">
            <w:pPr>
              <w:jc w:val="both"/>
            </w:pPr>
            <w:r>
              <w:t>deratizacija</w:t>
            </w:r>
          </w:p>
        </w:tc>
        <w:tc>
          <w:tcPr>
            <w:tcW w:w="1361" w:type="dxa"/>
            <w:shd w:val="clear" w:color="auto" w:fill="auto"/>
          </w:tcPr>
          <w:p w:rsidR="00F5260E" w:rsidRPr="000B1789" w:rsidRDefault="00F5260E" w:rsidP="00F5260E">
            <w:pPr>
              <w:jc w:val="both"/>
            </w:pPr>
            <w:r>
              <w:t>5.000,00</w:t>
            </w:r>
          </w:p>
        </w:tc>
        <w:tc>
          <w:tcPr>
            <w:tcW w:w="1373" w:type="dxa"/>
          </w:tcPr>
          <w:p w:rsidR="00F5260E" w:rsidRPr="000B1789" w:rsidRDefault="00F5260E" w:rsidP="00F5260E">
            <w:pPr>
              <w:jc w:val="both"/>
            </w:pPr>
            <w:r>
              <w:t>5.000,00</w:t>
            </w:r>
          </w:p>
        </w:tc>
        <w:tc>
          <w:tcPr>
            <w:tcW w:w="1232" w:type="dxa"/>
          </w:tcPr>
          <w:p w:rsidR="00F5260E" w:rsidRPr="000B1789" w:rsidRDefault="00F5260E" w:rsidP="00F5260E">
            <w:pPr>
              <w:jc w:val="both"/>
            </w:pPr>
            <w:r>
              <w:t>5.000,00</w:t>
            </w:r>
          </w:p>
        </w:tc>
        <w:tc>
          <w:tcPr>
            <w:tcW w:w="1426" w:type="dxa"/>
            <w:shd w:val="clear" w:color="auto" w:fill="auto"/>
          </w:tcPr>
          <w:p w:rsidR="00F5260E" w:rsidRPr="000B1789" w:rsidRDefault="00F5260E" w:rsidP="00F5260E">
            <w:pPr>
              <w:jc w:val="both"/>
            </w:pPr>
            <w:r>
              <w:t>5.000,00</w:t>
            </w:r>
          </w:p>
        </w:tc>
      </w:tr>
      <w:tr w:rsidR="00F5260E" w:rsidRPr="000B1789" w:rsidTr="00F5260E">
        <w:tc>
          <w:tcPr>
            <w:tcW w:w="742" w:type="dxa"/>
            <w:shd w:val="clear" w:color="auto" w:fill="auto"/>
          </w:tcPr>
          <w:p w:rsidR="00F5260E" w:rsidRDefault="00F5260E" w:rsidP="00F5260E">
            <w:pPr>
              <w:jc w:val="both"/>
            </w:pPr>
            <w:r>
              <w:t>4.4.</w:t>
            </w:r>
          </w:p>
        </w:tc>
        <w:tc>
          <w:tcPr>
            <w:tcW w:w="3154" w:type="dxa"/>
            <w:shd w:val="clear" w:color="auto" w:fill="auto"/>
          </w:tcPr>
          <w:p w:rsidR="00F5260E" w:rsidRDefault="00F5260E" w:rsidP="00F5260E">
            <w:pPr>
              <w:jc w:val="both"/>
            </w:pPr>
            <w:r>
              <w:t>dezinsekcija</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r>
              <w:t xml:space="preserve">4.5. </w:t>
            </w:r>
          </w:p>
        </w:tc>
        <w:tc>
          <w:tcPr>
            <w:tcW w:w="3154" w:type="dxa"/>
            <w:shd w:val="clear" w:color="auto" w:fill="auto"/>
          </w:tcPr>
          <w:p w:rsidR="00F5260E" w:rsidRDefault="00F5260E" w:rsidP="00F5260E">
            <w:pPr>
              <w:jc w:val="both"/>
            </w:pPr>
            <w:r>
              <w:t>programi zaštite okoliša</w:t>
            </w:r>
          </w:p>
        </w:tc>
        <w:tc>
          <w:tcPr>
            <w:tcW w:w="1361" w:type="dxa"/>
            <w:shd w:val="clear" w:color="auto" w:fill="auto"/>
          </w:tcPr>
          <w:p w:rsidR="00F5260E" w:rsidRPr="000B1789" w:rsidRDefault="00F5260E" w:rsidP="00F5260E">
            <w:pPr>
              <w:jc w:val="both"/>
            </w:pPr>
            <w:r>
              <w:t>37.000,00</w:t>
            </w:r>
          </w:p>
        </w:tc>
        <w:tc>
          <w:tcPr>
            <w:tcW w:w="1373" w:type="dxa"/>
          </w:tcPr>
          <w:p w:rsidR="00F5260E" w:rsidRPr="000B1789" w:rsidRDefault="00F5260E" w:rsidP="00F5260E">
            <w:pPr>
              <w:jc w:val="both"/>
            </w:pPr>
            <w:r>
              <w:t>37.000,00</w:t>
            </w:r>
          </w:p>
        </w:tc>
        <w:tc>
          <w:tcPr>
            <w:tcW w:w="1232" w:type="dxa"/>
          </w:tcPr>
          <w:p w:rsidR="00F5260E" w:rsidRPr="000B1789" w:rsidRDefault="00F5260E" w:rsidP="00F5260E">
            <w:pPr>
              <w:jc w:val="both"/>
            </w:pPr>
            <w:r>
              <w:t>37.000,00</w:t>
            </w:r>
          </w:p>
        </w:tc>
        <w:tc>
          <w:tcPr>
            <w:tcW w:w="1426" w:type="dxa"/>
            <w:shd w:val="clear" w:color="auto" w:fill="auto"/>
          </w:tcPr>
          <w:p w:rsidR="00F5260E" w:rsidRPr="000B1789" w:rsidRDefault="00F5260E" w:rsidP="00F5260E">
            <w:pPr>
              <w:jc w:val="both"/>
            </w:pPr>
            <w:r>
              <w:t>37.000,00</w:t>
            </w:r>
          </w:p>
        </w:tc>
      </w:tr>
      <w:tr w:rsidR="00F5260E" w:rsidRPr="000B1789" w:rsidTr="00F5260E">
        <w:tc>
          <w:tcPr>
            <w:tcW w:w="742" w:type="dxa"/>
            <w:shd w:val="clear" w:color="auto" w:fill="auto"/>
          </w:tcPr>
          <w:p w:rsidR="00F5260E" w:rsidRDefault="00F5260E" w:rsidP="00F5260E">
            <w:pPr>
              <w:jc w:val="both"/>
            </w:pPr>
            <w:r>
              <w:t>4.6.</w:t>
            </w:r>
          </w:p>
        </w:tc>
        <w:tc>
          <w:tcPr>
            <w:tcW w:w="3154" w:type="dxa"/>
            <w:shd w:val="clear" w:color="auto" w:fill="auto"/>
          </w:tcPr>
          <w:p w:rsidR="00F5260E" w:rsidRDefault="00F5260E" w:rsidP="00F5260E">
            <w:pPr>
              <w:jc w:val="both"/>
            </w:pPr>
            <w:r>
              <w:t>jačanje sposobnosti pravnih osoba za provođenje mjera i aktivnosti u sustavu civilne zaštite (ugovori, oprema, preventivne i operativne aktivnosti)</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p>
        </w:tc>
        <w:tc>
          <w:tcPr>
            <w:tcW w:w="3154" w:type="dxa"/>
            <w:shd w:val="clear" w:color="auto" w:fill="auto"/>
          </w:tcPr>
          <w:p w:rsidR="00F5260E" w:rsidRDefault="00F5260E" w:rsidP="00F5260E">
            <w:pPr>
              <w:jc w:val="both"/>
            </w:pPr>
            <w:r w:rsidRPr="003322F7">
              <w:rPr>
                <w:b/>
              </w:rPr>
              <w:t>ukupno</w:t>
            </w:r>
          </w:p>
        </w:tc>
        <w:tc>
          <w:tcPr>
            <w:tcW w:w="1361" w:type="dxa"/>
            <w:shd w:val="clear" w:color="auto" w:fill="auto"/>
          </w:tcPr>
          <w:p w:rsidR="00F5260E" w:rsidRPr="000B1789" w:rsidRDefault="00F5260E" w:rsidP="00F5260E">
            <w:pPr>
              <w:jc w:val="both"/>
            </w:pPr>
          </w:p>
        </w:tc>
        <w:tc>
          <w:tcPr>
            <w:tcW w:w="1373" w:type="dxa"/>
          </w:tcPr>
          <w:p w:rsidR="00F5260E" w:rsidRPr="000B1789" w:rsidRDefault="00F5260E" w:rsidP="00F5260E">
            <w:pPr>
              <w:jc w:val="both"/>
            </w:pPr>
          </w:p>
        </w:tc>
        <w:tc>
          <w:tcPr>
            <w:tcW w:w="1232" w:type="dxa"/>
          </w:tcPr>
          <w:p w:rsidR="00F5260E" w:rsidRPr="000B1789" w:rsidRDefault="00F5260E" w:rsidP="00F5260E">
            <w:pPr>
              <w:jc w:val="both"/>
            </w:pPr>
          </w:p>
        </w:tc>
        <w:tc>
          <w:tcPr>
            <w:tcW w:w="1426" w:type="dxa"/>
            <w:shd w:val="clear" w:color="auto" w:fill="auto"/>
          </w:tcPr>
          <w:p w:rsidR="00F5260E" w:rsidRPr="000B1789" w:rsidRDefault="00F5260E" w:rsidP="00F5260E">
            <w:pPr>
              <w:jc w:val="both"/>
            </w:pPr>
          </w:p>
        </w:tc>
      </w:tr>
      <w:tr w:rsidR="00F5260E" w:rsidRPr="000B1789" w:rsidTr="00F5260E">
        <w:tc>
          <w:tcPr>
            <w:tcW w:w="742" w:type="dxa"/>
            <w:shd w:val="clear" w:color="auto" w:fill="auto"/>
          </w:tcPr>
          <w:p w:rsidR="00F5260E" w:rsidRDefault="00F5260E" w:rsidP="00F5260E">
            <w:pPr>
              <w:jc w:val="both"/>
            </w:pPr>
          </w:p>
        </w:tc>
        <w:tc>
          <w:tcPr>
            <w:tcW w:w="3154" w:type="dxa"/>
            <w:shd w:val="clear" w:color="auto" w:fill="auto"/>
          </w:tcPr>
          <w:p w:rsidR="00F5260E" w:rsidRPr="003322F7" w:rsidRDefault="00F5260E" w:rsidP="00F5260E">
            <w:pPr>
              <w:jc w:val="both"/>
              <w:rPr>
                <w:b/>
              </w:rPr>
            </w:pPr>
            <w:r>
              <w:rPr>
                <w:b/>
              </w:rPr>
              <w:t>Sve</w:t>
            </w:r>
            <w:r w:rsidRPr="003322F7">
              <w:rPr>
                <w:b/>
              </w:rPr>
              <w:t>ukupno</w:t>
            </w:r>
          </w:p>
        </w:tc>
        <w:tc>
          <w:tcPr>
            <w:tcW w:w="1361" w:type="dxa"/>
            <w:shd w:val="clear" w:color="auto" w:fill="auto"/>
          </w:tcPr>
          <w:p w:rsidR="00F5260E" w:rsidRPr="000B1789" w:rsidRDefault="00F5260E" w:rsidP="00F5260E">
            <w:pPr>
              <w:jc w:val="both"/>
            </w:pPr>
            <w:r>
              <w:t>227.000,00</w:t>
            </w:r>
          </w:p>
        </w:tc>
        <w:tc>
          <w:tcPr>
            <w:tcW w:w="1373" w:type="dxa"/>
          </w:tcPr>
          <w:p w:rsidR="00F5260E" w:rsidRPr="000B1789" w:rsidRDefault="00F5260E" w:rsidP="00F5260E">
            <w:pPr>
              <w:jc w:val="both"/>
            </w:pPr>
            <w:r>
              <w:t>227.000,00</w:t>
            </w:r>
          </w:p>
        </w:tc>
        <w:tc>
          <w:tcPr>
            <w:tcW w:w="1232" w:type="dxa"/>
          </w:tcPr>
          <w:p w:rsidR="00F5260E" w:rsidRPr="000B1789" w:rsidRDefault="00F5260E" w:rsidP="00F5260E">
            <w:pPr>
              <w:jc w:val="both"/>
            </w:pPr>
            <w:r>
              <w:t>227.000,00</w:t>
            </w:r>
          </w:p>
        </w:tc>
        <w:tc>
          <w:tcPr>
            <w:tcW w:w="1426" w:type="dxa"/>
            <w:shd w:val="clear" w:color="auto" w:fill="auto"/>
          </w:tcPr>
          <w:p w:rsidR="00F5260E" w:rsidRPr="000B1789" w:rsidRDefault="00F5260E" w:rsidP="00F5260E">
            <w:pPr>
              <w:jc w:val="both"/>
            </w:pPr>
            <w:r>
              <w:t>227.000,00</w:t>
            </w:r>
          </w:p>
        </w:tc>
      </w:tr>
    </w:tbl>
    <w:p w:rsidR="00F5260E" w:rsidRPr="00F23D95" w:rsidRDefault="00F5260E" w:rsidP="00F5260E">
      <w:pPr>
        <w:jc w:val="both"/>
        <w:rPr>
          <w:b/>
        </w:rPr>
      </w:pPr>
    </w:p>
    <w:p w:rsidR="00F5260E" w:rsidRDefault="00F5260E" w:rsidP="00F5260E">
      <w:pPr>
        <w:jc w:val="both"/>
      </w:pPr>
    </w:p>
    <w:p w:rsidR="00F5260E" w:rsidRDefault="00F5260E" w:rsidP="00F5260E">
      <w:pPr>
        <w:jc w:val="center"/>
        <w:rPr>
          <w:b/>
        </w:rPr>
      </w:pPr>
      <w:r>
        <w:rPr>
          <w:b/>
        </w:rPr>
        <w:t xml:space="preserve">Članak 6. </w:t>
      </w:r>
    </w:p>
    <w:p w:rsidR="00F5260E" w:rsidRDefault="00F5260E" w:rsidP="00F5260E">
      <w:pPr>
        <w:jc w:val="center"/>
        <w:rPr>
          <w:b/>
        </w:rPr>
      </w:pPr>
    </w:p>
    <w:p w:rsidR="00F5260E" w:rsidRDefault="00F5260E" w:rsidP="00F5260E">
      <w:pPr>
        <w:jc w:val="both"/>
      </w:pPr>
      <w:r>
        <w:tab/>
        <w:t xml:space="preserve">Ove </w:t>
      </w:r>
      <w:r w:rsidRPr="009110E4">
        <w:t>Smjernice za organizaciju i razvoj susta</w:t>
      </w:r>
      <w:r>
        <w:t>va civilne zaštite na području Općine Berek</w:t>
      </w:r>
      <w:r w:rsidRPr="009110E4">
        <w:t xml:space="preserve"> za razdoblje od 2016. – 2019. godine</w:t>
      </w:r>
      <w:r>
        <w:t xml:space="preserve"> objaviti će se u «Službenom glasniku 0</w:t>
      </w:r>
      <w:r w:rsidR="00A767F3">
        <w:t>3</w:t>
      </w:r>
      <w:r>
        <w:t xml:space="preserve">/2016» Općine Berek.  </w:t>
      </w:r>
    </w:p>
    <w:p w:rsidR="00F5260E" w:rsidRDefault="00F5260E" w:rsidP="00F5260E">
      <w:pPr>
        <w:ind w:firstLine="708"/>
        <w:jc w:val="both"/>
      </w:pPr>
    </w:p>
    <w:p w:rsidR="00F5260E" w:rsidRDefault="00F5260E" w:rsidP="00F5260E">
      <w:pPr>
        <w:jc w:val="both"/>
        <w:rPr>
          <w:color w:val="000000"/>
        </w:rPr>
      </w:pPr>
      <w:r>
        <w:rPr>
          <w:color w:val="000000"/>
        </w:rPr>
        <w:t xml:space="preserve"> </w:t>
      </w:r>
    </w:p>
    <w:p w:rsidR="00F5260E" w:rsidRPr="004C26A0" w:rsidRDefault="00F5260E" w:rsidP="00F5260E">
      <w:pPr>
        <w:rPr>
          <w:b/>
        </w:rPr>
      </w:pPr>
      <w:r>
        <w:tab/>
      </w:r>
      <w:r>
        <w:tab/>
      </w:r>
      <w:r>
        <w:tab/>
      </w:r>
      <w:r>
        <w:tab/>
      </w:r>
      <w:r>
        <w:tab/>
      </w:r>
      <w:r>
        <w:tab/>
      </w:r>
      <w:r>
        <w:tab/>
      </w:r>
      <w:r>
        <w:tab/>
      </w:r>
      <w:r>
        <w:rPr>
          <w:b/>
        </w:rPr>
        <w:t xml:space="preserve"> PREDSJEDNIK</w:t>
      </w:r>
      <w:r w:rsidRPr="004C26A0">
        <w:rPr>
          <w:b/>
        </w:rPr>
        <w:t xml:space="preserve"> </w:t>
      </w:r>
    </w:p>
    <w:p w:rsidR="00F5260E" w:rsidRDefault="00F5260E" w:rsidP="00F5260E">
      <w:pPr>
        <w:rPr>
          <w:b/>
        </w:rPr>
      </w:pPr>
      <w:r w:rsidRPr="004C26A0">
        <w:rPr>
          <w:b/>
        </w:rPr>
        <w:t xml:space="preserve">                                                                           </w:t>
      </w:r>
      <w:r>
        <w:rPr>
          <w:b/>
        </w:rPr>
        <w:t xml:space="preserve">              OPĆINSKOG</w:t>
      </w:r>
      <w:r w:rsidRPr="004C26A0">
        <w:rPr>
          <w:b/>
        </w:rPr>
        <w:t xml:space="preserve"> VIJEĆA</w:t>
      </w:r>
    </w:p>
    <w:p w:rsidR="00F5260E" w:rsidRDefault="00F5260E" w:rsidP="00F5260E">
      <w:pPr>
        <w:rPr>
          <w:b/>
        </w:rPr>
      </w:pPr>
      <w:r>
        <w:rPr>
          <w:b/>
        </w:rPr>
        <w:t xml:space="preserve">                                                                                               ANTUN DERGIĆ</w:t>
      </w:r>
      <w:r w:rsidRPr="004C26A0">
        <w:rPr>
          <w:b/>
        </w:rPr>
        <w:t xml:space="preserve"> </w:t>
      </w:r>
    </w:p>
    <w:p w:rsidR="00F5260E" w:rsidRDefault="00F5260E" w:rsidP="00F5260E">
      <w:pPr>
        <w:rPr>
          <w:b/>
        </w:rPr>
      </w:pPr>
    </w:p>
    <w:p w:rsidR="00F5260E" w:rsidRDefault="00F5260E" w:rsidP="00F5260E">
      <w:pPr>
        <w:rPr>
          <w:b/>
        </w:rPr>
      </w:pPr>
      <w:r>
        <w:rPr>
          <w:b/>
        </w:rPr>
        <w:tab/>
      </w:r>
      <w:r>
        <w:rPr>
          <w:b/>
        </w:rPr>
        <w:tab/>
      </w:r>
      <w:r>
        <w:rPr>
          <w:b/>
        </w:rPr>
        <w:tab/>
      </w:r>
      <w:r>
        <w:rPr>
          <w:b/>
        </w:rPr>
        <w:tab/>
      </w:r>
      <w:r>
        <w:rPr>
          <w:b/>
        </w:rPr>
        <w:tab/>
      </w:r>
      <w:r>
        <w:rPr>
          <w:b/>
        </w:rPr>
        <w:tab/>
      </w:r>
      <w:r>
        <w:rPr>
          <w:b/>
        </w:rPr>
        <w:tab/>
        <w:t xml:space="preserve"> </w:t>
      </w:r>
    </w:p>
    <w:p w:rsidR="00A767F3" w:rsidRDefault="00A767F3" w:rsidP="00A767F3">
      <w:pPr>
        <w:ind w:firstLine="720"/>
        <w:jc w:val="both"/>
      </w:pPr>
      <w:r>
        <w:t xml:space="preserve"> </w:t>
      </w:r>
    </w:p>
    <w:p w:rsidR="00A767F3" w:rsidRDefault="00A767F3" w:rsidP="00A767F3">
      <w:pPr>
        <w:ind w:firstLine="720"/>
        <w:jc w:val="both"/>
      </w:pPr>
    </w:p>
    <w:p w:rsidR="00A767F3" w:rsidRDefault="00A767F3" w:rsidP="00A767F3">
      <w:pPr>
        <w:ind w:firstLine="720"/>
        <w:jc w:val="both"/>
      </w:pPr>
    </w:p>
    <w:p w:rsidR="001E0B42" w:rsidRDefault="001E0B42" w:rsidP="00A767F3">
      <w:pPr>
        <w:ind w:firstLine="720"/>
        <w:jc w:val="both"/>
      </w:pPr>
    </w:p>
    <w:p w:rsidR="001E0B42" w:rsidRDefault="001E0B42" w:rsidP="00A767F3">
      <w:pPr>
        <w:ind w:firstLine="720"/>
        <w:jc w:val="both"/>
      </w:pPr>
    </w:p>
    <w:p w:rsidR="001E0B42" w:rsidRDefault="001E0B42" w:rsidP="00A767F3">
      <w:pPr>
        <w:ind w:firstLine="720"/>
        <w:jc w:val="both"/>
      </w:pPr>
    </w:p>
    <w:p w:rsidR="001E0B42" w:rsidRDefault="001E0B42" w:rsidP="00A767F3">
      <w:pPr>
        <w:ind w:firstLine="720"/>
        <w:jc w:val="both"/>
      </w:pPr>
    </w:p>
    <w:p w:rsidR="001E0B42" w:rsidRDefault="001E0B42" w:rsidP="001E0B42">
      <w:pPr>
        <w:rPr>
          <w:rStyle w:val="FontStyle11"/>
          <w:rFonts w:eastAsiaTheme="majorEastAsia"/>
          <w:b w:val="0"/>
          <w:bCs w:val="0"/>
        </w:rPr>
      </w:pPr>
      <w:r>
        <w:t xml:space="preserve">                            </w:t>
      </w:r>
      <w:r>
        <w:rPr>
          <w:noProof/>
          <w:lang w:val="hr-HR" w:eastAsia="hr-HR"/>
        </w:rPr>
        <w:drawing>
          <wp:inline distT="0" distB="0" distL="0" distR="0">
            <wp:extent cx="447675" cy="581025"/>
            <wp:effectExtent l="0" t="0" r="9525" b="9525"/>
            <wp:docPr id="2" name="Slika 2"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h_gr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1E0B42" w:rsidRDefault="001E0B42" w:rsidP="001E0B42">
      <w:pPr>
        <w:pStyle w:val="Style1"/>
        <w:widowControl/>
        <w:spacing w:before="53" w:line="274" w:lineRule="exact"/>
        <w:ind w:right="4210"/>
        <w:jc w:val="left"/>
        <w:rPr>
          <w:rStyle w:val="FontStyle11"/>
          <w:rFonts w:eastAsiaTheme="majorEastAsia"/>
          <w:sz w:val="24"/>
          <w:szCs w:val="24"/>
        </w:rPr>
      </w:pPr>
      <w:r>
        <w:rPr>
          <w:rStyle w:val="FontStyle11"/>
          <w:rFonts w:eastAsiaTheme="majorEastAsia"/>
          <w:sz w:val="24"/>
          <w:szCs w:val="24"/>
        </w:rPr>
        <w:t xml:space="preserve">               REPUBLIKA HRVATSKA</w:t>
      </w:r>
    </w:p>
    <w:p w:rsidR="001E0B42" w:rsidRDefault="001E0B42" w:rsidP="001E0B42">
      <w:pPr>
        <w:pStyle w:val="Style1"/>
        <w:widowControl/>
        <w:spacing w:before="53" w:line="274" w:lineRule="exact"/>
        <w:ind w:right="3685"/>
        <w:jc w:val="left"/>
        <w:rPr>
          <w:rStyle w:val="FontStyle11"/>
          <w:rFonts w:eastAsiaTheme="majorEastAsia"/>
          <w:sz w:val="24"/>
          <w:szCs w:val="24"/>
        </w:rPr>
      </w:pPr>
      <w:r>
        <w:rPr>
          <w:rStyle w:val="FontStyle11"/>
          <w:rFonts w:eastAsiaTheme="majorEastAsia"/>
          <w:sz w:val="24"/>
          <w:szCs w:val="24"/>
        </w:rPr>
        <w:t xml:space="preserve"> BJELOVARSKO-BILOGORSKA ŽUPANIJA</w:t>
      </w:r>
    </w:p>
    <w:p w:rsidR="001E0B42" w:rsidRDefault="001E0B42" w:rsidP="001E0B42">
      <w:pPr>
        <w:pStyle w:val="Style1"/>
        <w:widowControl/>
        <w:spacing w:before="53" w:line="274" w:lineRule="exact"/>
        <w:ind w:right="4210"/>
        <w:jc w:val="left"/>
        <w:rPr>
          <w:rStyle w:val="FontStyle11"/>
          <w:rFonts w:eastAsiaTheme="majorEastAsia"/>
          <w:sz w:val="24"/>
          <w:szCs w:val="24"/>
        </w:rPr>
      </w:pPr>
      <w:r>
        <w:rPr>
          <w:rStyle w:val="FontStyle11"/>
          <w:rFonts w:eastAsiaTheme="majorEastAsia"/>
          <w:sz w:val="24"/>
          <w:szCs w:val="24"/>
        </w:rPr>
        <w:t xml:space="preserve">                    OPĆINA BEREK</w:t>
      </w:r>
    </w:p>
    <w:p w:rsidR="001E0B42" w:rsidRDefault="001E0B42" w:rsidP="001E0B42">
      <w:pPr>
        <w:pStyle w:val="Style1"/>
        <w:widowControl/>
        <w:spacing w:before="53" w:line="274" w:lineRule="exact"/>
        <w:ind w:right="4210"/>
        <w:jc w:val="left"/>
        <w:rPr>
          <w:rStyle w:val="FontStyle11"/>
          <w:rFonts w:eastAsiaTheme="majorEastAsia"/>
          <w:sz w:val="24"/>
          <w:szCs w:val="24"/>
        </w:rPr>
      </w:pPr>
      <w:r>
        <w:rPr>
          <w:rStyle w:val="FontStyle11"/>
          <w:rFonts w:eastAsiaTheme="majorEastAsia"/>
          <w:sz w:val="24"/>
          <w:szCs w:val="24"/>
        </w:rPr>
        <w:t xml:space="preserve">             OPĆINSKI NAČELNIK</w:t>
      </w:r>
    </w:p>
    <w:p w:rsidR="001E0B42" w:rsidRDefault="001E0B42" w:rsidP="001E0B42">
      <w:pPr>
        <w:pStyle w:val="Style1"/>
        <w:widowControl/>
        <w:spacing w:before="53" w:line="274" w:lineRule="exact"/>
        <w:ind w:right="4210"/>
        <w:jc w:val="left"/>
        <w:rPr>
          <w:rStyle w:val="FontStyle11"/>
          <w:rFonts w:eastAsiaTheme="majorEastAsia"/>
          <w:b w:val="0"/>
          <w:sz w:val="24"/>
          <w:szCs w:val="24"/>
        </w:rPr>
      </w:pPr>
      <w:r>
        <w:rPr>
          <w:rStyle w:val="FontStyle11"/>
          <w:rFonts w:eastAsiaTheme="majorEastAsia"/>
          <w:b w:val="0"/>
          <w:sz w:val="24"/>
          <w:szCs w:val="24"/>
        </w:rPr>
        <w:t xml:space="preserve">KLASA: </w:t>
      </w:r>
      <w:r w:rsidRPr="00B73B5A">
        <w:rPr>
          <w:rStyle w:val="FontStyle11"/>
          <w:rFonts w:eastAsiaTheme="majorEastAsia"/>
          <w:b w:val="0"/>
          <w:sz w:val="24"/>
          <w:szCs w:val="24"/>
        </w:rPr>
        <w:t>351-02/1</w:t>
      </w:r>
      <w:r>
        <w:rPr>
          <w:rStyle w:val="FontStyle11"/>
          <w:rFonts w:eastAsiaTheme="majorEastAsia"/>
          <w:b w:val="0"/>
          <w:sz w:val="24"/>
          <w:szCs w:val="24"/>
        </w:rPr>
        <w:t>6</w:t>
      </w:r>
      <w:r w:rsidRPr="00B73B5A">
        <w:rPr>
          <w:rStyle w:val="FontStyle11"/>
          <w:rFonts w:eastAsiaTheme="majorEastAsia"/>
          <w:b w:val="0"/>
          <w:sz w:val="24"/>
          <w:szCs w:val="24"/>
        </w:rPr>
        <w:t>-01/</w:t>
      </w:r>
      <w:r>
        <w:rPr>
          <w:rStyle w:val="FontStyle11"/>
          <w:rFonts w:eastAsiaTheme="majorEastAsia"/>
          <w:b w:val="0"/>
          <w:sz w:val="24"/>
          <w:szCs w:val="24"/>
        </w:rPr>
        <w:t>02</w:t>
      </w:r>
    </w:p>
    <w:p w:rsidR="001E0B42" w:rsidRDefault="001E0B42" w:rsidP="001E0B42">
      <w:pPr>
        <w:pStyle w:val="Style1"/>
        <w:widowControl/>
        <w:spacing w:before="53" w:line="274" w:lineRule="exact"/>
        <w:ind w:right="4210"/>
        <w:jc w:val="left"/>
        <w:rPr>
          <w:rStyle w:val="FontStyle11"/>
          <w:rFonts w:eastAsiaTheme="majorEastAsia"/>
          <w:b w:val="0"/>
          <w:sz w:val="24"/>
          <w:szCs w:val="24"/>
        </w:rPr>
      </w:pPr>
      <w:r>
        <w:rPr>
          <w:rStyle w:val="FontStyle11"/>
          <w:rFonts w:eastAsiaTheme="majorEastAsia"/>
          <w:b w:val="0"/>
          <w:sz w:val="24"/>
          <w:szCs w:val="24"/>
        </w:rPr>
        <w:t>URBROJ: 2123/02-02-16-2</w:t>
      </w:r>
    </w:p>
    <w:p w:rsidR="001E0B42" w:rsidRDefault="001E0B42" w:rsidP="001E0B42">
      <w:pPr>
        <w:pStyle w:val="Style1"/>
        <w:widowControl/>
        <w:spacing w:before="53" w:line="274" w:lineRule="exact"/>
        <w:ind w:right="4210"/>
        <w:jc w:val="left"/>
        <w:rPr>
          <w:rStyle w:val="FontStyle11"/>
          <w:rFonts w:eastAsiaTheme="majorEastAsia"/>
          <w:b w:val="0"/>
          <w:sz w:val="24"/>
          <w:szCs w:val="24"/>
        </w:rPr>
      </w:pPr>
      <w:r>
        <w:rPr>
          <w:rStyle w:val="FontStyle11"/>
          <w:rFonts w:eastAsiaTheme="majorEastAsia"/>
          <w:b w:val="0"/>
          <w:sz w:val="24"/>
          <w:szCs w:val="24"/>
        </w:rPr>
        <w:t>Berek,21.03.2015.</w:t>
      </w:r>
    </w:p>
    <w:p w:rsidR="001E0B42" w:rsidRDefault="001E0B42" w:rsidP="001E0B42">
      <w:pPr>
        <w:pStyle w:val="Style1"/>
        <w:widowControl/>
        <w:spacing w:before="53" w:line="274" w:lineRule="exact"/>
        <w:jc w:val="left"/>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 xml:space="preserve">Na temelju stavka 1. Članka 20. Zakona o održivom gospodarenju otpadom (Narodne novine br. 94/13) i članka </w:t>
      </w:r>
      <w:r w:rsidRPr="00367228">
        <w:rPr>
          <w:rStyle w:val="FontStyle11"/>
          <w:rFonts w:eastAsiaTheme="majorEastAsia"/>
          <w:b w:val="0"/>
          <w:sz w:val="24"/>
          <w:szCs w:val="24"/>
        </w:rPr>
        <w:t>47</w:t>
      </w:r>
      <w:r>
        <w:rPr>
          <w:rStyle w:val="FontStyle11"/>
          <w:rFonts w:eastAsiaTheme="majorEastAsia"/>
          <w:b w:val="0"/>
          <w:sz w:val="24"/>
          <w:szCs w:val="24"/>
        </w:rPr>
        <w:t>. Statuta Općine Berek, Općinski načelnik Općine Berek Općinskom vijeću podnosi</w:t>
      </w: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rPr>
          <w:rStyle w:val="FontStyle11"/>
          <w:rFonts w:eastAsiaTheme="majorEastAsia"/>
          <w:sz w:val="24"/>
          <w:szCs w:val="24"/>
        </w:rPr>
      </w:pPr>
      <w:r>
        <w:rPr>
          <w:rStyle w:val="FontStyle11"/>
          <w:rFonts w:eastAsiaTheme="majorEastAsia"/>
          <w:sz w:val="24"/>
          <w:szCs w:val="24"/>
        </w:rPr>
        <w:lastRenderedPageBreak/>
        <w:t>IZVJEŠĆE</w:t>
      </w:r>
    </w:p>
    <w:p w:rsidR="001E0B42" w:rsidRDefault="001E0B42" w:rsidP="001E0B42">
      <w:pPr>
        <w:pStyle w:val="Style1"/>
        <w:widowControl/>
        <w:spacing w:before="53" w:line="274" w:lineRule="exact"/>
        <w:rPr>
          <w:rStyle w:val="FontStyle11"/>
          <w:rFonts w:eastAsiaTheme="majorEastAsia"/>
          <w:sz w:val="24"/>
          <w:szCs w:val="24"/>
        </w:rPr>
      </w:pPr>
      <w:r>
        <w:rPr>
          <w:rStyle w:val="FontStyle11"/>
          <w:rFonts w:eastAsiaTheme="majorEastAsia"/>
          <w:sz w:val="24"/>
          <w:szCs w:val="24"/>
        </w:rPr>
        <w:t>o provedbi Plana gospodarenja otpadom Općine Berek za 2015. godinu</w:t>
      </w:r>
    </w:p>
    <w:p w:rsidR="001E0B42" w:rsidRDefault="001E0B42" w:rsidP="001E0B42">
      <w:pPr>
        <w:pStyle w:val="Style1"/>
        <w:widowControl/>
        <w:spacing w:before="53" w:line="274" w:lineRule="exact"/>
        <w:jc w:val="both"/>
        <w:rPr>
          <w:rStyle w:val="FontStyle11"/>
          <w:rFonts w:eastAsiaTheme="majorEastAsia"/>
          <w:sz w:val="24"/>
          <w:szCs w:val="24"/>
        </w:rPr>
      </w:pPr>
    </w:p>
    <w:p w:rsidR="001E0B42" w:rsidRDefault="001E0B42" w:rsidP="001E0B42">
      <w:pPr>
        <w:pStyle w:val="Style1"/>
        <w:widowControl/>
        <w:numPr>
          <w:ilvl w:val="0"/>
          <w:numId w:val="22"/>
        </w:numPr>
        <w:spacing w:before="53" w:line="274" w:lineRule="exact"/>
        <w:jc w:val="both"/>
        <w:rPr>
          <w:rStyle w:val="FontStyle11"/>
          <w:rFonts w:eastAsiaTheme="majorEastAsia"/>
          <w:sz w:val="24"/>
          <w:szCs w:val="24"/>
        </w:rPr>
      </w:pPr>
      <w:r>
        <w:rPr>
          <w:rStyle w:val="FontStyle11"/>
          <w:rFonts w:eastAsiaTheme="majorEastAsia"/>
          <w:sz w:val="24"/>
          <w:szCs w:val="24"/>
        </w:rPr>
        <w:t>UVOD</w:t>
      </w:r>
    </w:p>
    <w:p w:rsidR="001E0B42" w:rsidRDefault="001E0B42" w:rsidP="001E0B42">
      <w:pPr>
        <w:pStyle w:val="Style1"/>
        <w:widowControl/>
        <w:spacing w:before="53" w:line="274" w:lineRule="exact"/>
        <w:jc w:val="both"/>
        <w:rPr>
          <w:rStyle w:val="FontStyle11"/>
          <w:rFonts w:eastAsiaTheme="majorEastAsia"/>
          <w:sz w:val="24"/>
          <w:szCs w:val="24"/>
        </w:rPr>
      </w:pP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t>Općina Berek površinom od 11.078 ha obuhvaća trinaest naselja: Berek, Potok, Ruškovac, Krivaja, Šimljana, Oštri Zid, Gornja Garešnica, Novo Selo Garešničko, Podgarić, Šimljanica, Kostanjevac, Begovača i Šimljanik. Naselje Berek sjedište je općine. Na području Općine živi 1443 stanovnika u 521 kućanstvu.</w:t>
      </w:r>
      <w:r w:rsidRPr="001F0910">
        <w:rPr>
          <w:rStyle w:val="FontStyle11"/>
          <w:rFonts w:eastAsiaTheme="majorEastAsia"/>
          <w:b w:val="0"/>
          <w:sz w:val="24"/>
          <w:szCs w:val="24"/>
        </w:rPr>
        <w:t xml:space="preserve"> </w:t>
      </w:r>
      <w:r>
        <w:rPr>
          <w:rStyle w:val="FontStyle11"/>
          <w:rFonts w:eastAsiaTheme="majorEastAsia"/>
          <w:b w:val="0"/>
          <w:sz w:val="24"/>
          <w:szCs w:val="24"/>
        </w:rPr>
        <w:t>Temelejm odredbi članka 21. Stavka 4. Zakona o održivom gospodarenju otpada (NN 94/13) predstavničko tijelo Općine Berek donosi Plan gospodarenja otpadom za razdoblje 2008.-2016. Godine. Doneseni plan gospodarenja otpadom objavljen je u službenom glasniku 30.lipnja 2008 br. 01/20118, no na isti nije ishođena suglasnost nadležnog tijela Bjelovarsko-bilogorske županije</w:t>
      </w: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t>Plan gospodarenja otpadom Općine Berek izradila je tvrtka „CHROMOS-POSLOVNE USLUGE“ d.o.o, iz Zagreba, ugovor broj 15-04-2008. Plan gospodarenja otpadom općine sadrži:</w:t>
      </w:r>
    </w:p>
    <w:p w:rsidR="001E0B42" w:rsidRDefault="001E0B42" w:rsidP="001E0B42">
      <w:pPr>
        <w:pStyle w:val="Style1"/>
        <w:widowControl/>
        <w:numPr>
          <w:ilvl w:val="0"/>
          <w:numId w:val="21"/>
        </w:numPr>
        <w:spacing w:before="53" w:line="274" w:lineRule="exact"/>
        <w:jc w:val="both"/>
        <w:rPr>
          <w:rStyle w:val="FontStyle11"/>
          <w:rFonts w:eastAsiaTheme="majorEastAsia"/>
          <w:b w:val="0"/>
          <w:sz w:val="24"/>
          <w:szCs w:val="24"/>
        </w:rPr>
      </w:pPr>
      <w:r>
        <w:rPr>
          <w:rStyle w:val="FontStyle11"/>
          <w:rFonts w:eastAsiaTheme="majorEastAsia"/>
          <w:b w:val="0"/>
          <w:sz w:val="24"/>
          <w:szCs w:val="24"/>
        </w:rPr>
        <w:t xml:space="preserve">Mjere odvojenog prikupljanja komunalnog </w:t>
      </w:r>
    </w:p>
    <w:p w:rsidR="001E0B42" w:rsidRDefault="001E0B42" w:rsidP="001E0B42">
      <w:pPr>
        <w:pStyle w:val="Style1"/>
        <w:widowControl/>
        <w:numPr>
          <w:ilvl w:val="0"/>
          <w:numId w:val="21"/>
        </w:numPr>
        <w:spacing w:before="53" w:line="274" w:lineRule="exact"/>
        <w:jc w:val="both"/>
        <w:rPr>
          <w:rStyle w:val="FontStyle11"/>
          <w:rFonts w:eastAsiaTheme="majorEastAsia"/>
          <w:b w:val="0"/>
          <w:sz w:val="24"/>
          <w:szCs w:val="24"/>
        </w:rPr>
      </w:pPr>
      <w:r>
        <w:rPr>
          <w:rStyle w:val="FontStyle11"/>
          <w:rFonts w:eastAsiaTheme="majorEastAsia"/>
          <w:b w:val="0"/>
          <w:sz w:val="24"/>
          <w:szCs w:val="24"/>
        </w:rPr>
        <w:t>Mjere uključivanja domaćinstva u sustav organiziranog odvoza komunalnog otpada</w:t>
      </w:r>
    </w:p>
    <w:p w:rsidR="001E0B42" w:rsidRDefault="001E0B42" w:rsidP="001E0B42">
      <w:pPr>
        <w:pStyle w:val="Style1"/>
        <w:widowControl/>
        <w:numPr>
          <w:ilvl w:val="0"/>
          <w:numId w:val="21"/>
        </w:numPr>
        <w:spacing w:before="53" w:line="274" w:lineRule="exact"/>
        <w:jc w:val="both"/>
        <w:rPr>
          <w:rStyle w:val="FontStyle11"/>
          <w:rFonts w:eastAsiaTheme="majorEastAsia"/>
          <w:b w:val="0"/>
          <w:sz w:val="24"/>
          <w:szCs w:val="24"/>
        </w:rPr>
      </w:pPr>
      <w:r>
        <w:rPr>
          <w:rStyle w:val="FontStyle11"/>
          <w:rFonts w:eastAsiaTheme="majorEastAsia"/>
          <w:b w:val="0"/>
          <w:sz w:val="24"/>
          <w:szCs w:val="24"/>
        </w:rPr>
        <w:t xml:space="preserve">Mjere upravljanja i nadzora odlagališta </w:t>
      </w:r>
    </w:p>
    <w:p w:rsidR="001E0B42" w:rsidRDefault="001E0B42" w:rsidP="001E0B42">
      <w:pPr>
        <w:pStyle w:val="Style1"/>
        <w:widowControl/>
        <w:numPr>
          <w:ilvl w:val="0"/>
          <w:numId w:val="21"/>
        </w:numPr>
        <w:spacing w:before="53" w:line="274" w:lineRule="exact"/>
        <w:jc w:val="both"/>
        <w:rPr>
          <w:rStyle w:val="FontStyle11"/>
          <w:rFonts w:eastAsiaTheme="majorEastAsia"/>
          <w:b w:val="0"/>
          <w:sz w:val="24"/>
          <w:szCs w:val="24"/>
        </w:rPr>
      </w:pPr>
      <w:r>
        <w:rPr>
          <w:rStyle w:val="FontStyle11"/>
          <w:rFonts w:eastAsiaTheme="majorEastAsia"/>
          <w:b w:val="0"/>
          <w:sz w:val="24"/>
          <w:szCs w:val="24"/>
        </w:rPr>
        <w:t>Popis otpadom onečišćenog okoliša</w:t>
      </w:r>
    </w:p>
    <w:p w:rsidR="001E0B42" w:rsidRDefault="001E0B42" w:rsidP="001E0B42">
      <w:pPr>
        <w:pStyle w:val="Style1"/>
        <w:widowControl/>
        <w:numPr>
          <w:ilvl w:val="0"/>
          <w:numId w:val="21"/>
        </w:numPr>
        <w:spacing w:before="53" w:line="274" w:lineRule="exact"/>
        <w:jc w:val="both"/>
        <w:rPr>
          <w:rStyle w:val="FontStyle11"/>
          <w:rFonts w:eastAsiaTheme="majorEastAsia"/>
          <w:b w:val="0"/>
          <w:sz w:val="24"/>
          <w:szCs w:val="24"/>
        </w:rPr>
      </w:pPr>
      <w:r>
        <w:rPr>
          <w:rStyle w:val="FontStyle11"/>
          <w:rFonts w:eastAsiaTheme="majorEastAsia"/>
          <w:b w:val="0"/>
          <w:sz w:val="24"/>
          <w:szCs w:val="24"/>
        </w:rPr>
        <w:t>Redoslijed aktivnosti sanacija divljih odlagališta te izvor i visinu potrebnih sredstava za navedeno</w:t>
      </w: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ind w:firstLine="708"/>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numPr>
          <w:ilvl w:val="0"/>
          <w:numId w:val="22"/>
        </w:numPr>
        <w:spacing w:before="53" w:line="274" w:lineRule="exact"/>
        <w:jc w:val="both"/>
        <w:rPr>
          <w:rStyle w:val="FontStyle11"/>
          <w:rFonts w:eastAsiaTheme="majorEastAsia"/>
          <w:sz w:val="24"/>
          <w:szCs w:val="24"/>
        </w:rPr>
      </w:pPr>
      <w:r>
        <w:rPr>
          <w:rStyle w:val="FontStyle11"/>
          <w:rFonts w:eastAsiaTheme="majorEastAsia"/>
          <w:sz w:val="24"/>
          <w:szCs w:val="24"/>
        </w:rPr>
        <w:t>DOKUMENTI PROSRORNOG UREĐENJJA</w:t>
      </w:r>
    </w:p>
    <w:p w:rsidR="001E0B42" w:rsidRDefault="001E0B42" w:rsidP="001E0B42">
      <w:pPr>
        <w:pStyle w:val="Style1"/>
        <w:widowControl/>
        <w:spacing w:before="53" w:line="274" w:lineRule="exact"/>
        <w:jc w:val="both"/>
        <w:rPr>
          <w:rStyle w:val="FontStyle11"/>
          <w:rFonts w:eastAsiaTheme="majorEastAsia"/>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Prostornim planom Općine Berek utvrđeno je kako postoji razlika u planiranju razmještaja lokacije zelenih otoka između Prostornog plana i trenutačnog stanja razmještenih zelenih otoka. Nije određena lokacija za građevni otpad, pošto građevni otpad ne nastaje u nekoj značajnoj mjeri. Ukoliko se pokaže potreba za istim blizina Grada Bjelovar nam omogućava mogućnost odvoza navedene vrste otpada na lokaciji.</w:t>
      </w: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Pr="00DD04A7" w:rsidRDefault="001E0B42" w:rsidP="001E0B42">
      <w:pPr>
        <w:pStyle w:val="Style1"/>
        <w:widowControl/>
        <w:numPr>
          <w:ilvl w:val="0"/>
          <w:numId w:val="23"/>
        </w:numPr>
        <w:spacing w:before="53" w:line="274" w:lineRule="exact"/>
        <w:jc w:val="both"/>
        <w:rPr>
          <w:rStyle w:val="FontStyle11"/>
          <w:rFonts w:eastAsiaTheme="majorEastAsia"/>
          <w:b w:val="0"/>
          <w:sz w:val="24"/>
          <w:szCs w:val="24"/>
        </w:rPr>
      </w:pPr>
      <w:r>
        <w:rPr>
          <w:rStyle w:val="FontStyle11"/>
          <w:rFonts w:eastAsiaTheme="majorEastAsia"/>
          <w:sz w:val="24"/>
          <w:szCs w:val="24"/>
        </w:rPr>
        <w:t xml:space="preserve">ANALIZA, OCJENA STANJA I POTREBA U GOSPODARENJU OTPADOM NA PODRUČJU OPĆINE BEREK UKLJUČUJUĆI OSTVARIVANJE CILJEVA </w:t>
      </w:r>
    </w:p>
    <w:p w:rsidR="001E0B42" w:rsidRPr="00AF7B3F" w:rsidRDefault="001E0B42" w:rsidP="001E0B42">
      <w:pPr>
        <w:pStyle w:val="Style1"/>
        <w:widowControl/>
        <w:spacing w:before="53" w:line="274" w:lineRule="exact"/>
        <w:ind w:left="786"/>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Na području Općine Berek nalaze se ukupno tri lokacije sa zelenim otocima (Berek, Oštri Zid i Gornja Garešnica) u kojima se odlaže otpadni papir, plastika i staklo, te dodatno dvije lokacije za staklo u Podgariću i Ruškovcu. Navedene spremnike prazne različiti ovlašteni sakupljači tako da otpadni papir i plastiku iz zelenih otoka preuzima „SIROVINA“ d.o.o iz Bjelovara, a staklo „UNIJA NOVA“ d.o.o iz Zagreba.</w:t>
      </w:r>
    </w:p>
    <w:p w:rsidR="001E0B42" w:rsidRPr="0084194D" w:rsidRDefault="001E0B42" w:rsidP="001E0B42">
      <w:pPr>
        <w:pStyle w:val="Style1"/>
        <w:widowControl/>
        <w:spacing w:before="53" w:line="274" w:lineRule="exact"/>
        <w:jc w:val="both"/>
        <w:rPr>
          <w:rStyle w:val="FontStyle11"/>
          <w:rFonts w:eastAsiaTheme="majorEastAsia"/>
          <w:b w:val="0"/>
          <w:sz w:val="24"/>
          <w:szCs w:val="24"/>
        </w:rPr>
      </w:pPr>
      <w:r w:rsidRPr="0084194D">
        <w:rPr>
          <w:rStyle w:val="FontStyle11"/>
          <w:rFonts w:eastAsiaTheme="majorEastAsia"/>
          <w:b w:val="0"/>
          <w:sz w:val="24"/>
          <w:szCs w:val="24"/>
        </w:rPr>
        <w:t>Zbrinjavanje građevinskog otpada je u nadležnosti Bjelovarsko -  bilogorske županije i na području općine nema lokacije za privremeno deponiranje.</w:t>
      </w:r>
    </w:p>
    <w:p w:rsidR="001E0B42" w:rsidRPr="0084194D" w:rsidRDefault="001E0B42" w:rsidP="001E0B42">
      <w:pPr>
        <w:pStyle w:val="Style1"/>
        <w:widowControl/>
        <w:spacing w:before="53" w:line="274" w:lineRule="exact"/>
        <w:jc w:val="both"/>
        <w:rPr>
          <w:rStyle w:val="FontStyle11"/>
          <w:rFonts w:eastAsiaTheme="majorEastAsia"/>
          <w:b w:val="0"/>
          <w:sz w:val="24"/>
          <w:szCs w:val="24"/>
        </w:rPr>
      </w:pPr>
      <w:r w:rsidRPr="0084194D">
        <w:rPr>
          <w:rStyle w:val="FontStyle11"/>
          <w:rFonts w:eastAsiaTheme="majorEastAsia"/>
          <w:b w:val="0"/>
          <w:sz w:val="24"/>
          <w:szCs w:val="24"/>
        </w:rPr>
        <w:lastRenderedPageBreak/>
        <w:t>Pretovarna stranica i reciklažno dvorište na  lokaciji Johovača dovršeno je</w:t>
      </w:r>
      <w:r>
        <w:rPr>
          <w:rStyle w:val="FontStyle11"/>
          <w:rFonts w:eastAsiaTheme="majorEastAsia"/>
          <w:b w:val="0"/>
          <w:sz w:val="24"/>
          <w:szCs w:val="24"/>
        </w:rPr>
        <w:t xml:space="preserve">. </w:t>
      </w:r>
      <w:r w:rsidRPr="0084194D">
        <w:rPr>
          <w:rStyle w:val="FontStyle11"/>
          <w:rFonts w:eastAsiaTheme="majorEastAsia"/>
          <w:b w:val="0"/>
          <w:sz w:val="24"/>
          <w:szCs w:val="24"/>
        </w:rPr>
        <w:t xml:space="preserve"> </w:t>
      </w:r>
      <w:r w:rsidRPr="0084194D">
        <w:rPr>
          <w:shd w:val="clear" w:color="auto" w:fill="FFFFFF"/>
        </w:rPr>
        <w:t xml:space="preserve"> 9.12.2014 godine otvoreno je novoizgrađeno reciklažno dvorište na odagalištu “Johovača” u Velikoj Mlinskoj, koje ima uporabnu dozvolu od 20.11.2014. godine.</w:t>
      </w:r>
      <w:r>
        <w:rPr>
          <w:shd w:val="clear" w:color="auto" w:fill="FFFFFF"/>
        </w:rPr>
        <w:t xml:space="preserve"> </w:t>
      </w:r>
      <w:r w:rsidRPr="0084194D">
        <w:rPr>
          <w:shd w:val="clear" w:color="auto" w:fill="FFFFFF"/>
        </w:rPr>
        <w:t>Recilažno dvorište je u vlasništvu Komunalca d.o.o Garešnica a prvo je Reciklažno dvorište izgrađeno u Hrvatskoj u s</w:t>
      </w:r>
      <w:r>
        <w:rPr>
          <w:shd w:val="clear" w:color="auto" w:fill="FFFFFF"/>
        </w:rPr>
        <w:t>k</w:t>
      </w:r>
      <w:r w:rsidRPr="0084194D">
        <w:rPr>
          <w:shd w:val="clear" w:color="auto" w:fill="FFFFFF"/>
        </w:rPr>
        <w:t xml:space="preserve">ladu sa Pravilnikom o gospodarenju otpadom i Zakonom o održivom gospodarenju otpadom. Investicija je vrijedna oko milijun i 700 tisuća kuna. Najveći dio sredstava, 80 posto, osigurana su iz Fonda za zaštitu okoliša i energetsku učinkovitost, dok su ostatak, prema postotku udjela, sufinancirali suvlasnici: Grad Garešnica, te Općine Berek, Hercegovac i Velika Trnovitica. </w:t>
      </w:r>
    </w:p>
    <w:p w:rsidR="001E0B42" w:rsidRPr="00CE0AF8"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 xml:space="preserve">Rashladni kontejner za sakupljanje lešina nije instaliran. Za sakupljanje lešina životinja sa javnih površina Općina Berek koristi usluge higijenskog servisa Veterinarske stanice Kutina a građani lešine životinja zbrinjavaju putem ovlaštenih servisa. </w:t>
      </w: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Zbrinjavanje otpada za komunalni i neopasni tehnološki na području Općine Berek provodi komunalno poduzeće Komunalac d.o.o. iz Garešnice na odlagalištu „Johovača“ u Velikoj Mlinskoj.</w:t>
      </w: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ab/>
      </w: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Tablica: Obuhvat stanovništva organiziranim skupljanjem komunalnog otpad</w:t>
      </w:r>
    </w:p>
    <w:p w:rsidR="001E0B42" w:rsidRDefault="001E0B42" w:rsidP="001E0B42">
      <w:pPr>
        <w:pStyle w:val="Style1"/>
        <w:widowControl/>
        <w:spacing w:before="53" w:line="274" w:lineRule="exact"/>
        <w:jc w:val="both"/>
        <w:rPr>
          <w:rStyle w:val="FontStyle11"/>
          <w:rFonts w:eastAsiaTheme="majorEastAsia"/>
          <w:b w:val="0"/>
          <w:sz w:val="24"/>
          <w:szCs w:val="24"/>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88"/>
        <w:gridCol w:w="1956"/>
        <w:gridCol w:w="1750"/>
        <w:gridCol w:w="1510"/>
        <w:gridCol w:w="1323"/>
      </w:tblGrid>
      <w:tr w:rsidR="001E0B42" w:rsidRPr="00D16069" w:rsidTr="001E0B42">
        <w:tc>
          <w:tcPr>
            <w:tcW w:w="1526"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sz w:val="24"/>
                <w:szCs w:val="24"/>
              </w:rPr>
            </w:pPr>
            <w:r w:rsidRPr="00D16069">
              <w:rPr>
                <w:rStyle w:val="FontStyle11"/>
                <w:rFonts w:eastAsiaTheme="majorEastAsia"/>
                <w:sz w:val="24"/>
                <w:szCs w:val="24"/>
              </w:rPr>
              <w:t>Područje s kojeg se otpad sakuplja</w:t>
            </w:r>
          </w:p>
        </w:tc>
        <w:tc>
          <w:tcPr>
            <w:tcW w:w="128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sz w:val="24"/>
                <w:szCs w:val="24"/>
              </w:rPr>
            </w:pPr>
            <w:r w:rsidRPr="00D16069">
              <w:rPr>
                <w:rStyle w:val="FontStyle11"/>
                <w:rFonts w:eastAsiaTheme="majorEastAsia"/>
                <w:sz w:val="24"/>
                <w:szCs w:val="24"/>
              </w:rPr>
              <w:t>Br.stanovnika</w:t>
            </w:r>
          </w:p>
        </w:tc>
        <w:tc>
          <w:tcPr>
            <w:tcW w:w="1956"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sz w:val="24"/>
                <w:szCs w:val="24"/>
              </w:rPr>
            </w:pPr>
            <w:r w:rsidRPr="00D16069">
              <w:rPr>
                <w:rStyle w:val="FontStyle11"/>
                <w:rFonts w:eastAsiaTheme="majorEastAsia"/>
                <w:sz w:val="24"/>
                <w:szCs w:val="24"/>
              </w:rPr>
              <w:t>Br.domaćinstava</w:t>
            </w:r>
          </w:p>
        </w:tc>
        <w:tc>
          <w:tcPr>
            <w:tcW w:w="1750"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sz w:val="24"/>
                <w:szCs w:val="24"/>
              </w:rPr>
            </w:pPr>
            <w:r w:rsidRPr="00D16069">
              <w:rPr>
                <w:rStyle w:val="FontStyle11"/>
                <w:rFonts w:eastAsiaTheme="majorEastAsia"/>
                <w:sz w:val="24"/>
                <w:szCs w:val="24"/>
              </w:rPr>
              <w:t>Br.dom. obuhvaćena org.sak.odvoza kom.otpada</w:t>
            </w:r>
          </w:p>
        </w:tc>
        <w:tc>
          <w:tcPr>
            <w:tcW w:w="1510"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sz w:val="24"/>
                <w:szCs w:val="24"/>
              </w:rPr>
            </w:pPr>
            <w:r w:rsidRPr="00D16069">
              <w:rPr>
                <w:rStyle w:val="FontStyle11"/>
                <w:rFonts w:eastAsiaTheme="majorEastAsia"/>
                <w:sz w:val="24"/>
                <w:szCs w:val="24"/>
              </w:rPr>
              <w:t>Udjel domaćinstva u %</w:t>
            </w:r>
          </w:p>
        </w:tc>
        <w:tc>
          <w:tcPr>
            <w:tcW w:w="1323"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sz w:val="24"/>
                <w:szCs w:val="24"/>
              </w:rPr>
            </w:pPr>
            <w:r w:rsidRPr="00D16069">
              <w:rPr>
                <w:rStyle w:val="FontStyle11"/>
                <w:rFonts w:eastAsiaTheme="majorEastAsia"/>
                <w:sz w:val="24"/>
                <w:szCs w:val="24"/>
              </w:rPr>
              <w:t>Tvrtka pružatelj usluga javne usluge</w:t>
            </w:r>
          </w:p>
        </w:tc>
      </w:tr>
      <w:tr w:rsidR="001E0B42" w:rsidRPr="00D16069" w:rsidTr="001E0B42">
        <w:tc>
          <w:tcPr>
            <w:tcW w:w="1526"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Općina Berek</w:t>
            </w:r>
          </w:p>
        </w:tc>
        <w:tc>
          <w:tcPr>
            <w:tcW w:w="128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1443</w:t>
            </w:r>
          </w:p>
        </w:tc>
        <w:tc>
          <w:tcPr>
            <w:tcW w:w="1956"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521</w:t>
            </w:r>
          </w:p>
        </w:tc>
        <w:tc>
          <w:tcPr>
            <w:tcW w:w="1750"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414</w:t>
            </w:r>
          </w:p>
        </w:tc>
        <w:tc>
          <w:tcPr>
            <w:tcW w:w="1510"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80,59 %</w:t>
            </w:r>
          </w:p>
        </w:tc>
        <w:tc>
          <w:tcPr>
            <w:tcW w:w="1323"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Komunalac d.o.o iz Garešnice</w:t>
            </w:r>
          </w:p>
        </w:tc>
      </w:tr>
    </w:tbl>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Tablica:  Odvojeno prikupljanje otpadnog papira,metala,stakla, plastike i tekstila</w:t>
      </w:r>
    </w:p>
    <w:p w:rsidR="001E0B42" w:rsidRDefault="001E0B42" w:rsidP="001E0B42">
      <w:pPr>
        <w:pStyle w:val="Style1"/>
        <w:widowControl/>
        <w:spacing w:before="53" w:line="274" w:lineRule="exact"/>
        <w:jc w:val="both"/>
        <w:rPr>
          <w:rStyle w:val="FontStyle11"/>
          <w:rFonts w:eastAsiaTheme="majorEastAsia"/>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87"/>
        <w:gridCol w:w="1548"/>
        <w:gridCol w:w="1548"/>
        <w:gridCol w:w="1548"/>
        <w:gridCol w:w="1548"/>
      </w:tblGrid>
      <w:tr w:rsidR="001E0B42" w:rsidRPr="00D16069" w:rsidTr="001E0B42">
        <w:tc>
          <w:tcPr>
            <w:tcW w:w="1809" w:type="dxa"/>
            <w:vMerge w:val="restart"/>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Lokacije „Zelenih otoka“</w:t>
            </w:r>
          </w:p>
        </w:tc>
        <w:tc>
          <w:tcPr>
            <w:tcW w:w="7479" w:type="dxa"/>
            <w:gridSpan w:val="5"/>
            <w:shd w:val="clear" w:color="auto" w:fill="auto"/>
          </w:tcPr>
          <w:p w:rsidR="001E0B42" w:rsidRPr="00D16069" w:rsidRDefault="001E0B42" w:rsidP="001E0B42">
            <w:pPr>
              <w:pStyle w:val="Style1"/>
              <w:widowControl/>
              <w:tabs>
                <w:tab w:val="left" w:pos="1290"/>
              </w:tabs>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ab/>
              <w:t>Broj postavljenih spremnika</w:t>
            </w:r>
          </w:p>
        </w:tc>
      </w:tr>
      <w:tr w:rsidR="001E0B42" w:rsidRPr="00D16069" w:rsidTr="001E0B42">
        <w:tc>
          <w:tcPr>
            <w:tcW w:w="1809" w:type="dxa"/>
            <w:vMerge/>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p>
        </w:tc>
        <w:tc>
          <w:tcPr>
            <w:tcW w:w="1287"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papir</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metal</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staklo</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plastika</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tekstil</w:t>
            </w:r>
          </w:p>
        </w:tc>
      </w:tr>
      <w:tr w:rsidR="001E0B42" w:rsidRPr="00D16069" w:rsidTr="001E0B42">
        <w:tc>
          <w:tcPr>
            <w:tcW w:w="1809"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Berek</w:t>
            </w:r>
          </w:p>
        </w:tc>
        <w:tc>
          <w:tcPr>
            <w:tcW w:w="1287"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0</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0</w:t>
            </w:r>
          </w:p>
        </w:tc>
      </w:tr>
      <w:tr w:rsidR="001E0B42" w:rsidRPr="00D16069" w:rsidTr="001E0B42">
        <w:tc>
          <w:tcPr>
            <w:tcW w:w="1809"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Oštri Zid</w:t>
            </w:r>
          </w:p>
        </w:tc>
        <w:tc>
          <w:tcPr>
            <w:tcW w:w="1287"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0</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0</w:t>
            </w:r>
          </w:p>
        </w:tc>
      </w:tr>
      <w:tr w:rsidR="001E0B42" w:rsidRPr="00D16069" w:rsidTr="001E0B42">
        <w:tc>
          <w:tcPr>
            <w:tcW w:w="1809"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Gornja Garešnica</w:t>
            </w:r>
          </w:p>
        </w:tc>
        <w:tc>
          <w:tcPr>
            <w:tcW w:w="1287"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0</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0</w:t>
            </w:r>
          </w:p>
        </w:tc>
      </w:tr>
    </w:tbl>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Pr="00BA5FD0" w:rsidRDefault="001E0B42" w:rsidP="001E0B42">
      <w:pPr>
        <w:pStyle w:val="Style1"/>
        <w:widowControl/>
        <w:spacing w:before="53" w:line="274" w:lineRule="exact"/>
        <w:jc w:val="both"/>
        <w:rPr>
          <w:rStyle w:val="FontStyle11"/>
          <w:rFonts w:eastAsiaTheme="majorEastAsia"/>
          <w:sz w:val="24"/>
          <w:szCs w:val="24"/>
        </w:rPr>
      </w:pPr>
    </w:p>
    <w:p w:rsidR="001E0B42" w:rsidRPr="00BA5FD0" w:rsidRDefault="001E0B42" w:rsidP="001E0B42">
      <w:pPr>
        <w:pStyle w:val="Style1"/>
        <w:widowControl/>
        <w:numPr>
          <w:ilvl w:val="0"/>
          <w:numId w:val="23"/>
        </w:numPr>
        <w:spacing w:before="53" w:line="274" w:lineRule="exact"/>
        <w:jc w:val="both"/>
        <w:rPr>
          <w:rStyle w:val="FontStyle11"/>
          <w:rFonts w:eastAsiaTheme="majorEastAsia"/>
          <w:sz w:val="24"/>
          <w:szCs w:val="24"/>
        </w:rPr>
      </w:pPr>
      <w:r w:rsidRPr="00BA5FD0">
        <w:rPr>
          <w:rStyle w:val="FontStyle11"/>
          <w:rFonts w:eastAsiaTheme="majorEastAsia"/>
          <w:sz w:val="24"/>
          <w:szCs w:val="24"/>
        </w:rPr>
        <w:t>PODACI O VRSTAMA I KOLIČINAMA PROIZVEDENOG OTPADA, ODVOJENO SAKUPLJANJE OTPADA, ODLAGANJU KOMUNALNOG I BIORAZGRADIVOG OTPADA TE OSTVARIVANJU CILJEVA NA OPĆINE BEREK</w:t>
      </w:r>
    </w:p>
    <w:p w:rsidR="001E0B42" w:rsidRDefault="001E0B42" w:rsidP="001E0B42">
      <w:pPr>
        <w:pStyle w:val="Style1"/>
        <w:widowControl/>
        <w:spacing w:before="53" w:line="274" w:lineRule="exact"/>
        <w:jc w:val="both"/>
        <w:rPr>
          <w:rStyle w:val="FontStyle11"/>
          <w:rFonts w:eastAsiaTheme="majorEastAsia"/>
          <w:b w:val="0"/>
          <w:sz w:val="24"/>
          <w:szCs w:val="24"/>
        </w:rPr>
      </w:pPr>
      <w:r w:rsidRPr="00CB09DB">
        <w:rPr>
          <w:rStyle w:val="FontStyle11"/>
          <w:rFonts w:eastAsiaTheme="majorEastAsia"/>
          <w:b w:val="0"/>
          <w:sz w:val="24"/>
          <w:szCs w:val="24"/>
        </w:rPr>
        <w:t>Odvoz komunalnog otpada vrši se jednom</w:t>
      </w:r>
      <w:r>
        <w:rPr>
          <w:rStyle w:val="FontStyle11"/>
          <w:rFonts w:eastAsiaTheme="majorEastAsia"/>
          <w:b w:val="0"/>
          <w:sz w:val="24"/>
          <w:szCs w:val="24"/>
        </w:rPr>
        <w:t xml:space="preserve"> tjedno sa područja cijele Općine prema rasporedu odvoza.</w:t>
      </w: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lastRenderedPageBreak/>
        <w:t>Tablica: Prikupljene količine otpada na području Općine Berek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1E0B42" w:rsidRPr="00D16069" w:rsidTr="001E0B42">
        <w:tc>
          <w:tcPr>
            <w:tcW w:w="1857"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Tvrtka ili naziv</w:t>
            </w:r>
          </w:p>
        </w:tc>
        <w:tc>
          <w:tcPr>
            <w:tcW w:w="1857"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Područje sa kojeg je otpad sakupljen</w:t>
            </w:r>
          </w:p>
        </w:tc>
        <w:tc>
          <w:tcPr>
            <w:tcW w:w="185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Ključni broj otpada</w:t>
            </w:r>
          </w:p>
        </w:tc>
        <w:tc>
          <w:tcPr>
            <w:tcW w:w="185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Naziv otpada</w:t>
            </w:r>
          </w:p>
        </w:tc>
        <w:tc>
          <w:tcPr>
            <w:tcW w:w="185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Ukupno sakupljeno tona</w:t>
            </w:r>
          </w:p>
        </w:tc>
      </w:tr>
      <w:tr w:rsidR="001E0B42" w:rsidRPr="00D16069" w:rsidTr="001E0B42">
        <w:tc>
          <w:tcPr>
            <w:tcW w:w="1857"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Komunalac d.o.o Garešnica</w:t>
            </w:r>
          </w:p>
        </w:tc>
        <w:tc>
          <w:tcPr>
            <w:tcW w:w="1857"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Općina Berek</w:t>
            </w:r>
          </w:p>
        </w:tc>
        <w:tc>
          <w:tcPr>
            <w:tcW w:w="185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p>
        </w:tc>
        <w:tc>
          <w:tcPr>
            <w:tcW w:w="185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Komunalni otpad</w:t>
            </w:r>
          </w:p>
        </w:tc>
        <w:tc>
          <w:tcPr>
            <w:tcW w:w="185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139,8631</w:t>
            </w:r>
          </w:p>
        </w:tc>
      </w:tr>
    </w:tbl>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Tablica: Odvojeno prikupljanje otpadnog papira, metala, stakla, plastike, i tekstila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1E0B42" w:rsidRPr="00D16069" w:rsidTr="001E0B42">
        <w:tc>
          <w:tcPr>
            <w:tcW w:w="1548" w:type="dxa"/>
            <w:vMerge w:val="restart"/>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Godina</w:t>
            </w:r>
          </w:p>
        </w:tc>
        <w:tc>
          <w:tcPr>
            <w:tcW w:w="7740" w:type="dxa"/>
            <w:gridSpan w:val="5"/>
            <w:shd w:val="clear" w:color="auto" w:fill="auto"/>
          </w:tcPr>
          <w:p w:rsidR="001E0B42" w:rsidRPr="00D16069" w:rsidRDefault="001E0B42" w:rsidP="001E0B42">
            <w:pPr>
              <w:pStyle w:val="Style1"/>
              <w:widowControl/>
              <w:tabs>
                <w:tab w:val="left" w:pos="2265"/>
              </w:tabs>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ab/>
              <w:t>Prikupljene količine otpada (t)</w:t>
            </w:r>
          </w:p>
        </w:tc>
      </w:tr>
      <w:tr w:rsidR="001E0B42" w:rsidRPr="00D16069" w:rsidTr="001E0B42">
        <w:tc>
          <w:tcPr>
            <w:tcW w:w="1548" w:type="dxa"/>
            <w:vMerge/>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papir</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metal</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staklo</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plastika</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tekstil</w:t>
            </w:r>
          </w:p>
        </w:tc>
      </w:tr>
      <w:tr w:rsidR="001E0B42" w:rsidRPr="00D16069" w:rsidTr="001E0B42">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2015.</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2,56</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0</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2,189</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0,03</w:t>
            </w:r>
          </w:p>
        </w:tc>
        <w:tc>
          <w:tcPr>
            <w:tcW w:w="154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0</w:t>
            </w:r>
          </w:p>
        </w:tc>
      </w:tr>
    </w:tbl>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Pr="00804AC4" w:rsidRDefault="001E0B42" w:rsidP="001E0B42">
      <w:pPr>
        <w:pStyle w:val="Style1"/>
        <w:widowControl/>
        <w:numPr>
          <w:ilvl w:val="0"/>
          <w:numId w:val="23"/>
        </w:numPr>
        <w:spacing w:before="53" w:line="274" w:lineRule="exact"/>
        <w:jc w:val="both"/>
        <w:rPr>
          <w:rStyle w:val="FontStyle11"/>
          <w:rFonts w:eastAsiaTheme="majorEastAsia"/>
          <w:sz w:val="24"/>
          <w:szCs w:val="24"/>
        </w:rPr>
      </w:pPr>
      <w:r>
        <w:rPr>
          <w:rStyle w:val="FontStyle11"/>
          <w:rFonts w:eastAsiaTheme="majorEastAsia"/>
          <w:sz w:val="24"/>
          <w:szCs w:val="24"/>
        </w:rPr>
        <w:t>PODACI O POSTOJEĆIM I PLANIRANIM GRAĐEVINAMA I UREĐAJIMA ZA GOSPODARENJE OTPADOM TE STATUS SANACIJA NEUSKLAĐENIH ODLAGALIŠTA I LOKACIJA ONEČIŠĆENIH OTPADOM</w:t>
      </w: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Općina Berek nema svoje odlagalište optapada.</w:t>
      </w:r>
    </w:p>
    <w:p w:rsidR="001E0B42" w:rsidRDefault="001E0B42" w:rsidP="001E0B42">
      <w:pPr>
        <w:pStyle w:val="Style1"/>
        <w:widowControl/>
        <w:spacing w:before="53" w:line="274" w:lineRule="exact"/>
        <w:jc w:val="both"/>
        <w:rPr>
          <w:shd w:val="clear" w:color="auto" w:fill="FFFFFF"/>
        </w:rPr>
      </w:pPr>
      <w:r w:rsidRPr="0084194D">
        <w:rPr>
          <w:rStyle w:val="FontStyle11"/>
          <w:rFonts w:eastAsiaTheme="majorEastAsia"/>
          <w:b w:val="0"/>
          <w:sz w:val="24"/>
          <w:szCs w:val="24"/>
        </w:rPr>
        <w:t>Pretovarna stranica i reciklažno dvorište na  lokaciji Johovača dovršeno je</w:t>
      </w:r>
      <w:r>
        <w:rPr>
          <w:rStyle w:val="FontStyle11"/>
          <w:rFonts w:eastAsiaTheme="majorEastAsia"/>
          <w:b w:val="0"/>
          <w:sz w:val="24"/>
          <w:szCs w:val="24"/>
        </w:rPr>
        <w:t xml:space="preserve">. </w:t>
      </w:r>
      <w:r w:rsidRPr="0084194D">
        <w:rPr>
          <w:rStyle w:val="FontStyle11"/>
          <w:rFonts w:eastAsiaTheme="majorEastAsia"/>
          <w:b w:val="0"/>
          <w:sz w:val="24"/>
          <w:szCs w:val="24"/>
        </w:rPr>
        <w:t xml:space="preserve"> </w:t>
      </w:r>
      <w:r w:rsidRPr="0084194D">
        <w:rPr>
          <w:shd w:val="clear" w:color="auto" w:fill="FFFFFF"/>
        </w:rPr>
        <w:t xml:space="preserve"> 9.12.2014 godine otvoreno je novoizgrađeno reciklažno dvorište na odagalištu “Johovača” u Velikoj Mlinskoj, k</w:t>
      </w:r>
      <w:r>
        <w:rPr>
          <w:shd w:val="clear" w:color="auto" w:fill="FFFFFF"/>
        </w:rPr>
        <w:t>oje ima uporabnu dozvolu od 20.</w:t>
      </w:r>
      <w:r w:rsidRPr="0084194D">
        <w:rPr>
          <w:shd w:val="clear" w:color="auto" w:fill="FFFFFF"/>
        </w:rPr>
        <w:t>11.2014. godine.</w:t>
      </w:r>
      <w:r>
        <w:rPr>
          <w:shd w:val="clear" w:color="auto" w:fill="FFFFFF"/>
        </w:rPr>
        <w:t xml:space="preserve"> </w:t>
      </w:r>
      <w:r w:rsidRPr="0084194D">
        <w:rPr>
          <w:shd w:val="clear" w:color="auto" w:fill="FFFFFF"/>
        </w:rPr>
        <w:t>Recilažno dvorište je u vlasništvu Komunalca d.o.o Garešnica a prvo je Reciklažno dvorište izgrađeno u Hrvatskoj u s</w:t>
      </w:r>
      <w:r>
        <w:rPr>
          <w:shd w:val="clear" w:color="auto" w:fill="FFFFFF"/>
        </w:rPr>
        <w:t>k</w:t>
      </w:r>
      <w:r w:rsidRPr="0084194D">
        <w:rPr>
          <w:shd w:val="clear" w:color="auto" w:fill="FFFFFF"/>
        </w:rPr>
        <w:t xml:space="preserve">ladu sa Pravilnikom o gospodarenju otpadom i Zakonom o održivom gospodarenju otpadom. Investicija je vrijedna oko milijun i 700 tisuća kuna. Najveći dio sredstava, 80 posto, osigurana su iz Fonda za zaštitu okoliša i energetsku učinkovitost, dok su ostatak, prema postotku udjela, sufinancirali suvlasnici: Grad Garešnica, te Općine Berek, Hercegovac i Velika Trnovitica. </w:t>
      </w:r>
    </w:p>
    <w:p w:rsidR="001E0B42" w:rsidRPr="0084194D"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numPr>
          <w:ilvl w:val="0"/>
          <w:numId w:val="23"/>
        </w:numPr>
        <w:spacing w:before="53" w:line="274" w:lineRule="exact"/>
        <w:jc w:val="both"/>
        <w:rPr>
          <w:rStyle w:val="FontStyle11"/>
          <w:rFonts w:eastAsiaTheme="majorEastAsia"/>
          <w:sz w:val="24"/>
          <w:szCs w:val="24"/>
        </w:rPr>
      </w:pPr>
      <w:r>
        <w:rPr>
          <w:rStyle w:val="FontStyle11"/>
          <w:rFonts w:eastAsiaTheme="majorEastAsia"/>
          <w:sz w:val="24"/>
          <w:szCs w:val="24"/>
        </w:rPr>
        <w:t>PODACI O LOKACIJAMA ODBAČENOG OTPADA I NJIHOVOM UKLANJANJU</w:t>
      </w:r>
    </w:p>
    <w:p w:rsidR="001E0B42" w:rsidRDefault="001E0B42" w:rsidP="001E0B42">
      <w:pPr>
        <w:pStyle w:val="Style1"/>
        <w:widowControl/>
        <w:spacing w:before="53" w:line="274" w:lineRule="exact"/>
        <w:ind w:left="360"/>
        <w:jc w:val="both"/>
        <w:rPr>
          <w:rStyle w:val="FontStyle11"/>
          <w:rFonts w:eastAsiaTheme="majorEastAsia"/>
          <w:sz w:val="24"/>
          <w:szCs w:val="24"/>
        </w:rPr>
      </w:pPr>
    </w:p>
    <w:p w:rsidR="001E0B42" w:rsidRDefault="001E0B42" w:rsidP="001E0B42">
      <w:pPr>
        <w:pStyle w:val="Style1"/>
        <w:widowControl/>
        <w:spacing w:before="53" w:line="274" w:lineRule="exact"/>
        <w:ind w:left="360"/>
        <w:jc w:val="both"/>
        <w:rPr>
          <w:rStyle w:val="FontStyle11"/>
          <w:rFonts w:eastAsiaTheme="majorEastAsia"/>
          <w:b w:val="0"/>
          <w:sz w:val="24"/>
          <w:szCs w:val="24"/>
        </w:rPr>
      </w:pPr>
      <w:r>
        <w:rPr>
          <w:rStyle w:val="FontStyle11"/>
          <w:rFonts w:eastAsiaTheme="majorEastAsia"/>
          <w:b w:val="0"/>
          <w:sz w:val="24"/>
          <w:szCs w:val="24"/>
        </w:rPr>
        <w:t>Na području Općine Berek nema divljih odlagališta otpada, sva su sanirana.</w:t>
      </w:r>
    </w:p>
    <w:p w:rsidR="001E0B42" w:rsidRDefault="001E0B42" w:rsidP="001E0B42">
      <w:pPr>
        <w:pStyle w:val="Style1"/>
        <w:widowControl/>
        <w:spacing w:before="53" w:line="274" w:lineRule="exact"/>
        <w:ind w:left="360"/>
        <w:jc w:val="both"/>
        <w:rPr>
          <w:rStyle w:val="FontStyle11"/>
          <w:rFonts w:eastAsiaTheme="majorEastAsia"/>
          <w:b w:val="0"/>
          <w:sz w:val="24"/>
          <w:szCs w:val="24"/>
        </w:rPr>
      </w:pPr>
      <w:r>
        <w:rPr>
          <w:rStyle w:val="FontStyle11"/>
          <w:rFonts w:eastAsiaTheme="majorEastAsia"/>
          <w:b w:val="0"/>
          <w:sz w:val="24"/>
          <w:szCs w:val="24"/>
        </w:rPr>
        <w:t xml:space="preserve"> 2006.godine na području Općine Berek postojala su tri nelaegalna odlagališta Berek, Šimljanica i Ruškovac.</w:t>
      </w:r>
    </w:p>
    <w:p w:rsidR="001E0B42" w:rsidRPr="00D16069" w:rsidRDefault="001E0B42" w:rsidP="001E0B42">
      <w:pPr>
        <w:pStyle w:val="Style1"/>
        <w:widowControl/>
        <w:spacing w:before="53" w:line="274" w:lineRule="exact"/>
        <w:ind w:left="360"/>
        <w:jc w:val="both"/>
        <w:rPr>
          <w:rStyle w:val="FontStyle11"/>
          <w:rFonts w:eastAsiaTheme="majorEastAsia"/>
          <w:b w:val="0"/>
          <w:sz w:val="24"/>
          <w:szCs w:val="24"/>
        </w:rPr>
      </w:pPr>
    </w:p>
    <w:p w:rsidR="001E0B42" w:rsidRPr="00CB09DB"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Tablica: Podaci o saniranim“divljim odlagalištima“ na području Općine Berek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69"/>
        <w:gridCol w:w="1776"/>
        <w:gridCol w:w="1243"/>
        <w:gridCol w:w="1296"/>
        <w:gridCol w:w="1176"/>
        <w:gridCol w:w="880"/>
        <w:gridCol w:w="1296"/>
      </w:tblGrid>
      <w:tr w:rsidR="001E0B42" w:rsidRPr="00D16069" w:rsidTr="001E0B42">
        <w:tc>
          <w:tcPr>
            <w:tcW w:w="638" w:type="dxa"/>
            <w:vMerge w:val="restart"/>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RB</w:t>
            </w:r>
          </w:p>
        </w:tc>
        <w:tc>
          <w:tcPr>
            <w:tcW w:w="1530" w:type="dxa"/>
            <w:vMerge w:val="restart"/>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Uklonjena količina otpada u m3</w:t>
            </w:r>
          </w:p>
        </w:tc>
        <w:tc>
          <w:tcPr>
            <w:tcW w:w="1776" w:type="dxa"/>
            <w:vMerge w:val="restart"/>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Najzastupljenija vrsta odbačenog otpada</w:t>
            </w:r>
          </w:p>
        </w:tc>
        <w:tc>
          <w:tcPr>
            <w:tcW w:w="1136" w:type="dxa"/>
            <w:vMerge w:val="restart"/>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Sanirano (godina)</w:t>
            </w:r>
          </w:p>
        </w:tc>
        <w:tc>
          <w:tcPr>
            <w:tcW w:w="4208" w:type="dxa"/>
            <w:gridSpan w:val="4"/>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Utrošena redstva za sanaciju „divljih odlagališta“</w:t>
            </w:r>
          </w:p>
        </w:tc>
      </w:tr>
      <w:tr w:rsidR="001E0B42" w:rsidRPr="00D16069" w:rsidTr="001E0B42">
        <w:tc>
          <w:tcPr>
            <w:tcW w:w="638" w:type="dxa"/>
            <w:vMerge/>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p>
        </w:tc>
        <w:tc>
          <w:tcPr>
            <w:tcW w:w="1530" w:type="dxa"/>
            <w:vMerge/>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p>
        </w:tc>
        <w:tc>
          <w:tcPr>
            <w:tcW w:w="1776" w:type="dxa"/>
            <w:vMerge/>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p>
        </w:tc>
        <w:tc>
          <w:tcPr>
            <w:tcW w:w="1136" w:type="dxa"/>
            <w:vMerge/>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p>
        </w:tc>
        <w:tc>
          <w:tcPr>
            <w:tcW w:w="1150"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Sredstava</w:t>
            </w:r>
          </w:p>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FZOEU</w:t>
            </w:r>
          </w:p>
        </w:tc>
        <w:tc>
          <w:tcPr>
            <w:tcW w:w="1043"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Sredstav JLS</w:t>
            </w:r>
          </w:p>
        </w:tc>
        <w:tc>
          <w:tcPr>
            <w:tcW w:w="991"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Drugi izvori</w:t>
            </w:r>
          </w:p>
        </w:tc>
        <w:tc>
          <w:tcPr>
            <w:tcW w:w="1024"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sidRPr="00D16069">
              <w:rPr>
                <w:rStyle w:val="FontStyle11"/>
                <w:rFonts w:eastAsiaTheme="majorEastAsia"/>
                <w:b w:val="0"/>
                <w:sz w:val="24"/>
                <w:szCs w:val="24"/>
              </w:rPr>
              <w:t>Ukupno</w:t>
            </w:r>
          </w:p>
        </w:tc>
      </w:tr>
      <w:tr w:rsidR="001E0B42" w:rsidRPr="00D16069" w:rsidTr="001E0B42">
        <w:tc>
          <w:tcPr>
            <w:tcW w:w="638"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1.</w:t>
            </w:r>
          </w:p>
        </w:tc>
        <w:tc>
          <w:tcPr>
            <w:tcW w:w="1530"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2.100</w:t>
            </w:r>
          </w:p>
        </w:tc>
        <w:tc>
          <w:tcPr>
            <w:tcW w:w="1776"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komunalni i građevinski otpad</w:t>
            </w:r>
          </w:p>
        </w:tc>
        <w:tc>
          <w:tcPr>
            <w:tcW w:w="1136" w:type="dxa"/>
            <w:shd w:val="clear" w:color="auto" w:fill="auto"/>
          </w:tcPr>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2006</w:t>
            </w:r>
          </w:p>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Ruškovac</w:t>
            </w:r>
          </w:p>
        </w:tc>
        <w:tc>
          <w:tcPr>
            <w:tcW w:w="1150"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119.200,00</w:t>
            </w:r>
          </w:p>
        </w:tc>
        <w:tc>
          <w:tcPr>
            <w:tcW w:w="1043"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29.800,00</w:t>
            </w:r>
          </w:p>
        </w:tc>
        <w:tc>
          <w:tcPr>
            <w:tcW w:w="991"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0</w:t>
            </w:r>
          </w:p>
        </w:tc>
        <w:tc>
          <w:tcPr>
            <w:tcW w:w="1024"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149.000,00</w:t>
            </w:r>
          </w:p>
        </w:tc>
      </w:tr>
      <w:tr w:rsidR="001E0B42" w:rsidRPr="00D16069" w:rsidTr="001E0B42">
        <w:tc>
          <w:tcPr>
            <w:tcW w:w="638" w:type="dxa"/>
            <w:shd w:val="clear" w:color="auto" w:fill="auto"/>
          </w:tcPr>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2.</w:t>
            </w:r>
          </w:p>
        </w:tc>
        <w:tc>
          <w:tcPr>
            <w:tcW w:w="1530" w:type="dxa"/>
            <w:shd w:val="clear" w:color="auto" w:fill="auto"/>
          </w:tcPr>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2.100</w:t>
            </w:r>
          </w:p>
        </w:tc>
        <w:tc>
          <w:tcPr>
            <w:tcW w:w="1776" w:type="dxa"/>
            <w:shd w:val="clear" w:color="auto" w:fill="auto"/>
          </w:tcPr>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 xml:space="preserve">komunalni i  </w:t>
            </w:r>
            <w:r>
              <w:rPr>
                <w:rStyle w:val="FontStyle11"/>
                <w:rFonts w:eastAsiaTheme="majorEastAsia"/>
                <w:b w:val="0"/>
                <w:sz w:val="24"/>
                <w:szCs w:val="24"/>
              </w:rPr>
              <w:lastRenderedPageBreak/>
              <w:t>građevinski otpad</w:t>
            </w:r>
          </w:p>
        </w:tc>
        <w:tc>
          <w:tcPr>
            <w:tcW w:w="1136" w:type="dxa"/>
            <w:shd w:val="clear" w:color="auto" w:fill="auto"/>
          </w:tcPr>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lastRenderedPageBreak/>
              <w:t>2006</w:t>
            </w:r>
          </w:p>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lastRenderedPageBreak/>
              <w:t>Šimljanica</w:t>
            </w:r>
          </w:p>
        </w:tc>
        <w:tc>
          <w:tcPr>
            <w:tcW w:w="1150"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lastRenderedPageBreak/>
              <w:t>121.600,00</w:t>
            </w:r>
          </w:p>
        </w:tc>
        <w:tc>
          <w:tcPr>
            <w:tcW w:w="1043"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30.400,00</w:t>
            </w:r>
          </w:p>
        </w:tc>
        <w:tc>
          <w:tcPr>
            <w:tcW w:w="991"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0</w:t>
            </w:r>
          </w:p>
        </w:tc>
        <w:tc>
          <w:tcPr>
            <w:tcW w:w="1024"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152.000,00</w:t>
            </w:r>
          </w:p>
        </w:tc>
      </w:tr>
      <w:tr w:rsidR="001E0B42" w:rsidRPr="00D16069" w:rsidTr="001E0B42">
        <w:tc>
          <w:tcPr>
            <w:tcW w:w="638" w:type="dxa"/>
            <w:shd w:val="clear" w:color="auto" w:fill="auto"/>
          </w:tcPr>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lastRenderedPageBreak/>
              <w:t>3.</w:t>
            </w:r>
          </w:p>
        </w:tc>
        <w:tc>
          <w:tcPr>
            <w:tcW w:w="1530" w:type="dxa"/>
            <w:shd w:val="clear" w:color="auto" w:fill="auto"/>
          </w:tcPr>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2.100</w:t>
            </w:r>
          </w:p>
        </w:tc>
        <w:tc>
          <w:tcPr>
            <w:tcW w:w="1776" w:type="dxa"/>
            <w:shd w:val="clear" w:color="auto" w:fill="auto"/>
          </w:tcPr>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komunalni i  građevinski otpad</w:t>
            </w:r>
          </w:p>
        </w:tc>
        <w:tc>
          <w:tcPr>
            <w:tcW w:w="1136" w:type="dxa"/>
            <w:shd w:val="clear" w:color="auto" w:fill="auto"/>
          </w:tcPr>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2006</w:t>
            </w:r>
          </w:p>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Berek</w:t>
            </w:r>
          </w:p>
        </w:tc>
        <w:tc>
          <w:tcPr>
            <w:tcW w:w="1150"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126.720,00</w:t>
            </w:r>
          </w:p>
        </w:tc>
        <w:tc>
          <w:tcPr>
            <w:tcW w:w="1043"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31.680,01</w:t>
            </w:r>
          </w:p>
        </w:tc>
        <w:tc>
          <w:tcPr>
            <w:tcW w:w="991"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0</w:t>
            </w:r>
          </w:p>
        </w:tc>
        <w:tc>
          <w:tcPr>
            <w:tcW w:w="1024" w:type="dxa"/>
            <w:shd w:val="clear" w:color="auto" w:fill="auto"/>
          </w:tcPr>
          <w:p w:rsidR="001E0B42" w:rsidRPr="00D16069"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158.400,01</w:t>
            </w:r>
          </w:p>
        </w:tc>
      </w:tr>
    </w:tbl>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sz w:val="24"/>
          <w:szCs w:val="24"/>
        </w:rPr>
      </w:pPr>
    </w:p>
    <w:p w:rsidR="001E0B42" w:rsidRPr="00D16069"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numPr>
          <w:ilvl w:val="0"/>
          <w:numId w:val="23"/>
        </w:numPr>
        <w:spacing w:before="53" w:line="274" w:lineRule="exact"/>
        <w:jc w:val="both"/>
        <w:rPr>
          <w:rStyle w:val="FontStyle11"/>
          <w:rFonts w:eastAsiaTheme="majorEastAsia"/>
          <w:sz w:val="24"/>
          <w:szCs w:val="24"/>
        </w:rPr>
      </w:pPr>
      <w:r>
        <w:rPr>
          <w:rStyle w:val="FontStyle11"/>
          <w:rFonts w:eastAsiaTheme="majorEastAsia"/>
          <w:sz w:val="24"/>
          <w:szCs w:val="24"/>
        </w:rPr>
        <w:t>MJERE POTREBNE ZA OSTVARENJE CILJEVA SMANJIVANJA ILI SPRIJEČAVANJA NASTANKA OTPADA, UKLJUČUJUĆI IZOBRAZNO-INFORMATIVNE AKTIVNOSTI AKCIJE PRIKUPLJANJA OTPADA</w:t>
      </w:r>
    </w:p>
    <w:p w:rsidR="001E0B42" w:rsidRDefault="001E0B42" w:rsidP="001E0B42">
      <w:pPr>
        <w:pStyle w:val="Style1"/>
        <w:widowControl/>
        <w:spacing w:before="53" w:line="274" w:lineRule="exact"/>
        <w:ind w:left="360"/>
        <w:jc w:val="both"/>
        <w:rPr>
          <w:rStyle w:val="FontStyle11"/>
          <w:rFonts w:eastAsiaTheme="majorEastAsia"/>
          <w:sz w:val="24"/>
          <w:szCs w:val="24"/>
        </w:rPr>
      </w:pPr>
    </w:p>
    <w:p w:rsidR="001E0B42" w:rsidRDefault="001E0B42" w:rsidP="001E0B42">
      <w:pPr>
        <w:pStyle w:val="Style1"/>
        <w:widowControl/>
        <w:spacing w:before="53" w:line="274" w:lineRule="exact"/>
        <w:jc w:val="both"/>
      </w:pPr>
      <w:r>
        <w:t>Strategijom gospodarenja otpadom Republike Hrvatske (N.N. 130/05) uređuje se gospodarenje različitim vrstama otpada na teritoriju RH, od njegova nastanka do konačnog odlaganja, s osnovnim ciljem realizacije programa cjelovitog sustava zbrinjavanja otpada, što efikasnijeg gospodarskog iskorištavanje otpada i što manjeg trajnog odlaganja otpada na odlagališta. Isto tako potrebno je uvesti niz mjera koje obuhvaćaju izbjegavanje nastanka otpada. Neke od tih mjera su: smanjenje i višekratno korištenje ambalaže, jačanje uloge burze otpada, edukacije proizvođača otpada i uvođenje čistije proizvodnje. Među prioritetne ciljeve treba uvrstiti sanaciju postojećih odlagališta, a komunalni otpad zbrinjavati na odlagalištu koje ima potrebni legalitet, do ustrojavanja jedinstvenog centra za obradu i odlaganje otpad</w:t>
      </w:r>
    </w:p>
    <w:p w:rsidR="001E0B42" w:rsidRDefault="001E0B42" w:rsidP="001E0B42">
      <w:pPr>
        <w:pStyle w:val="Style1"/>
        <w:widowControl/>
        <w:spacing w:before="53" w:line="274" w:lineRule="exact"/>
        <w:jc w:val="both"/>
        <w:rPr>
          <w:rStyle w:val="FontStyle11"/>
          <w:rFonts w:eastAsiaTheme="majorEastAsia"/>
          <w:b w:val="0"/>
          <w:sz w:val="24"/>
          <w:szCs w:val="24"/>
        </w:rPr>
      </w:pPr>
      <w:r>
        <w:t xml:space="preserve">na području Županije. </w:t>
      </w:r>
    </w:p>
    <w:p w:rsidR="001E0B42" w:rsidRPr="00F767E3"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 xml:space="preserve">Mjere koje su poduzeti u vezi smanjenja otpada je razvrstavanje otpada u posebne kontejnere. Na području Općine Berek sakuplja se odvojeno otpad i plastika, staklo i parir. U planu je nabava kontejnera za teksti  te kontejnera za baterija koji će se u postaviti u Bereku. Općina Berek svake godine uključuje se u akciju „Zelena čistka“ podižući tako svijest budućih naraštaja o čuvanju okoliša. Općina Berek ima na svojoj staranici </w:t>
      </w:r>
      <w:hyperlink r:id="rId15" w:history="1">
        <w:r w:rsidRPr="000A7C25">
          <w:rPr>
            <w:rStyle w:val="Hiperveza"/>
          </w:rPr>
          <w:t>www.berek.hr</w:t>
        </w:r>
      </w:hyperlink>
      <w:r>
        <w:rPr>
          <w:rStyle w:val="FontStyle11"/>
          <w:rFonts w:eastAsiaTheme="majorEastAsia"/>
          <w:b w:val="0"/>
          <w:sz w:val="24"/>
          <w:szCs w:val="24"/>
        </w:rPr>
        <w:t xml:space="preserve"> uspostavljen sustav zaprimanja obavijesti o nepropisno odbačenom otpadu. </w:t>
      </w: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numPr>
          <w:ilvl w:val="0"/>
          <w:numId w:val="23"/>
        </w:numPr>
        <w:spacing w:before="53" w:line="274" w:lineRule="exact"/>
        <w:jc w:val="both"/>
        <w:rPr>
          <w:rStyle w:val="FontStyle11"/>
          <w:rFonts w:eastAsiaTheme="majorEastAsia"/>
          <w:sz w:val="24"/>
          <w:szCs w:val="24"/>
        </w:rPr>
      </w:pPr>
      <w:r>
        <w:rPr>
          <w:rStyle w:val="FontStyle11"/>
          <w:rFonts w:eastAsiaTheme="majorEastAsia"/>
          <w:sz w:val="24"/>
          <w:szCs w:val="24"/>
        </w:rPr>
        <w:t>OPĆE MJERE ZA GOSPODARENJE OTPADOM, OPASNIM OTPADOM I POSEBNIM KATEGORIJAMA OTPADA</w:t>
      </w:r>
    </w:p>
    <w:p w:rsidR="001E0B42" w:rsidRDefault="001E0B42" w:rsidP="001E0B42">
      <w:pPr>
        <w:pStyle w:val="Style1"/>
        <w:widowControl/>
        <w:spacing w:before="53" w:line="274" w:lineRule="exact"/>
        <w:jc w:val="both"/>
        <w:rPr>
          <w:rStyle w:val="FontStyle11"/>
          <w:rFonts w:eastAsiaTheme="majorEastAsia"/>
          <w:sz w:val="24"/>
          <w:szCs w:val="24"/>
        </w:rPr>
      </w:pPr>
    </w:p>
    <w:p w:rsidR="001E0B42" w:rsidRDefault="001E0B42" w:rsidP="001E0B42">
      <w:pPr>
        <w:pStyle w:val="Style1"/>
        <w:widowControl/>
        <w:spacing w:before="53" w:line="274" w:lineRule="exact"/>
        <w:jc w:val="both"/>
      </w:pPr>
      <w:r>
        <w:t xml:space="preserve">Gospodarenje otpadom temelji se na uvažavanju načela zaštite okoliša propisanih zakonom kojim se uređuje zaštita okoliša i pravnom stečevinom Europske unije a osobito na sljedećim načelima: 1. »načelo onečišćivač plaća« – proizvođač otpada, prethodni posjednik otpada, odnosno posjednik otpada snosi troškove mjera gospodarenja otpadom, te je financijski odgovoran za provedbu sanacijskih mjera zbog štete koju je prouzročio ili bi je mogao prouzročiti otpad; 2. »načelo blizine« – obrada otpada mora se obavljati u najbližoj odgovarajućoj građevini ili uređaju u odnosu na mjesto nastanka otpada, uzimajući u obzir gospodarsku učinkovitost i prihvatljivost za okoliš; 3. »načelo samodostatnosti« – gospodarenje otpadom će se obavljati na samodostatan način omogućavajući neovisno ostvarivanje propisanih ciljeva na razini države, a uzimajući pri tom u obzir zemljopisne okolnosti ili potrebu za posebnim građevinama za posebne kategorije otpada; 4. »načelo sljedivosti« – utvrđivanje porijekla otpada s obzirom na proizvod, ambalažu i proizvođača tog proizvoda kao i posjed tog otpada uključujući i obradu.  Opasni otpad je otpad koji posjeduje jedno ili više opasnih svojstava određenih Dodatkom III. Zakona o održivom </w:t>
      </w:r>
      <w:r>
        <w:lastRenderedPageBreak/>
        <w:t>gospodarenju otpadom (NN 94/13), a to su: eksplozivno, oksidirajuće, jako zapaljivo, zapaljivo, nadražujuće, opasno, toksično, karcinogeno, nagrizajuće, zarazno, reproduktivno toksično, mutageno, otpad koji u dodiru s vodom, zrakom ili kiselinom oslobađa toksične ili vrlo toksične plinove, senzibilizirajuće, ekotoksično i otpad sposoban na bilo koji način, nakon zbrinjavanja, rezultirati drugom tvari, primjerice ocjedna voda koja posjeduje bilo koje od gore navedenih svojstava. Općina Berek nije provela akciju sakupljanja opasnim otpasnom te tako nemamo izvojenih financijskih sredstva za tu vrstu otpada.</w:t>
      </w:r>
    </w:p>
    <w:p w:rsidR="001E0B42" w:rsidRDefault="001E0B42" w:rsidP="001E0B42">
      <w:pPr>
        <w:pStyle w:val="Style1"/>
        <w:widowControl/>
        <w:spacing w:before="53" w:line="274" w:lineRule="exact"/>
        <w:jc w:val="both"/>
      </w:pPr>
    </w:p>
    <w:p w:rsidR="001E0B42" w:rsidRDefault="001E0B42" w:rsidP="001E0B42">
      <w:pPr>
        <w:pStyle w:val="Style1"/>
        <w:widowControl/>
        <w:spacing w:before="53" w:line="274" w:lineRule="exact"/>
        <w:jc w:val="both"/>
        <w:rPr>
          <w:rStyle w:val="FontStyle11"/>
          <w:rFonts w:eastAsiaTheme="majorEastAsia"/>
          <w:sz w:val="24"/>
          <w:szCs w:val="24"/>
        </w:rPr>
      </w:pPr>
    </w:p>
    <w:p w:rsidR="001E0B42" w:rsidRDefault="001E0B42" w:rsidP="001E0B42">
      <w:pPr>
        <w:pStyle w:val="Style1"/>
        <w:widowControl/>
        <w:numPr>
          <w:ilvl w:val="0"/>
          <w:numId w:val="23"/>
        </w:numPr>
        <w:spacing w:before="53" w:line="274" w:lineRule="exact"/>
        <w:jc w:val="both"/>
        <w:rPr>
          <w:rStyle w:val="FontStyle11"/>
          <w:rFonts w:eastAsiaTheme="majorEastAsia"/>
          <w:sz w:val="24"/>
          <w:szCs w:val="24"/>
        </w:rPr>
      </w:pPr>
      <w:r w:rsidRPr="00EB5EF3">
        <w:rPr>
          <w:rStyle w:val="FontStyle11"/>
          <w:rFonts w:eastAsiaTheme="majorEastAsia"/>
          <w:sz w:val="24"/>
          <w:szCs w:val="24"/>
        </w:rPr>
        <w:t>MJERE PRIKUPLJANJA MJEŠANOG KOMUNALNOG OTPADA I BIORAZGRADIVOG OTPADA KOMUNALNOG OTPADA TE MJERE ODVOJENOG PRIKUPLJANJA OTPADNOG PAPIRA, METALA, STAKLA I PLASTIKE TE KRUPNOG (GLOMAZNOG) KOMUNALNOG OTPADA</w:t>
      </w:r>
      <w:r>
        <w:rPr>
          <w:rStyle w:val="FontStyle11"/>
          <w:rFonts w:eastAsiaTheme="majorEastAsia"/>
          <w:sz w:val="24"/>
          <w:szCs w:val="24"/>
        </w:rPr>
        <w:t xml:space="preserve"> ZA GOSPODARENJE OTPADOM</w:t>
      </w:r>
    </w:p>
    <w:p w:rsidR="001E0B42" w:rsidRDefault="001E0B42" w:rsidP="001E0B42">
      <w:pPr>
        <w:pStyle w:val="Style1"/>
        <w:widowControl/>
        <w:spacing w:before="53" w:line="274" w:lineRule="exact"/>
        <w:ind w:left="360"/>
        <w:jc w:val="both"/>
        <w:rPr>
          <w:rStyle w:val="FontStyle11"/>
          <w:rFonts w:eastAsiaTheme="majorEastAsia"/>
          <w:sz w:val="24"/>
          <w:szCs w:val="24"/>
        </w:rPr>
      </w:pPr>
    </w:p>
    <w:p w:rsidR="001E0B42" w:rsidRDefault="001E0B42" w:rsidP="001E0B42">
      <w:pPr>
        <w:pStyle w:val="Style1"/>
        <w:widowControl/>
        <w:spacing w:before="53" w:line="274" w:lineRule="exact"/>
        <w:jc w:val="both"/>
      </w:pPr>
      <w:r>
        <w:t>Svako domaćinstvo ima vlastitu kantu za komunalni otpad. Kao nadopunu usluge, Komunalac Garešnica  nudi mogućnost sakupljanja otpadnog papira jednom mjesečno. Stanovništvo treba mijenjati navike u vezi s odlaganjem otpada u svoju kantu. Prevencija nastajanja i ponovna upotreba otpada zbog najpovoljnijeg utjecaja na okoliš najvažnija je stavka gospodarenja otpadom. Stvaranjem manje količine otpada koji će se odlagati građani će plaćati i manju cijenu za odvoz otpada što je dodatni poticaj uz ekološku svijest svakog pojedinca. Prikupljanje glomaznog otpada provedeno je u kolovozu 2015. Godine.</w:t>
      </w:r>
    </w:p>
    <w:p w:rsidR="001E0B42" w:rsidRDefault="001E0B42" w:rsidP="001E0B42">
      <w:pPr>
        <w:pStyle w:val="Style1"/>
        <w:widowControl/>
        <w:spacing w:before="53" w:line="274" w:lineRule="exact"/>
        <w:jc w:val="both"/>
      </w:pPr>
    </w:p>
    <w:p w:rsidR="001E0B42" w:rsidRDefault="001E0B42" w:rsidP="001E0B42">
      <w:pPr>
        <w:pStyle w:val="Style1"/>
        <w:widowControl/>
        <w:spacing w:before="53" w:line="274" w:lineRule="exact"/>
        <w:jc w:val="both"/>
      </w:pPr>
    </w:p>
    <w:p w:rsidR="001E0B42" w:rsidRDefault="001E0B42" w:rsidP="001E0B42">
      <w:pPr>
        <w:pStyle w:val="Style1"/>
        <w:widowControl/>
        <w:spacing w:before="53" w:line="274" w:lineRule="exact"/>
        <w:jc w:val="both"/>
      </w:pPr>
    </w:p>
    <w:p w:rsidR="001E0B42" w:rsidRDefault="001E0B42" w:rsidP="001E0B42">
      <w:pPr>
        <w:pStyle w:val="Style1"/>
        <w:widowControl/>
        <w:spacing w:before="53" w:line="274" w:lineRule="exact"/>
        <w:jc w:val="both"/>
      </w:pPr>
    </w:p>
    <w:p w:rsidR="001E0B42" w:rsidRDefault="001E0B42" w:rsidP="001E0B42">
      <w:pPr>
        <w:pStyle w:val="Style1"/>
        <w:widowControl/>
        <w:spacing w:before="53" w:line="274" w:lineRule="exact"/>
        <w:jc w:val="both"/>
      </w:pPr>
    </w:p>
    <w:p w:rsidR="001E0B42" w:rsidRDefault="001E0B42" w:rsidP="001E0B42">
      <w:pPr>
        <w:pStyle w:val="Style1"/>
        <w:widowControl/>
        <w:numPr>
          <w:ilvl w:val="0"/>
          <w:numId w:val="23"/>
        </w:numPr>
        <w:spacing w:before="53" w:line="274" w:lineRule="exact"/>
        <w:jc w:val="both"/>
        <w:rPr>
          <w:b/>
        </w:rPr>
      </w:pPr>
      <w:r w:rsidRPr="00EB5EF3">
        <w:rPr>
          <w:b/>
        </w:rPr>
        <w:t>POPIS PROJEKATA VAŽNIH ZA PROVEDBU ODREDBI PLANA, ORGANIZACIJSKI ASPEKTI, IZVORI I VISINA FINANCIJSKIH SREDSTAVA ZA PROVEDBU MJERA GOSPODARNJA OTPADOM.</w:t>
      </w:r>
    </w:p>
    <w:p w:rsidR="001E0B42" w:rsidRDefault="001E0B42" w:rsidP="001E0B42">
      <w:pPr>
        <w:pStyle w:val="Style1"/>
        <w:widowControl/>
        <w:spacing w:before="53" w:line="274" w:lineRule="exact"/>
        <w:ind w:left="360"/>
        <w:jc w:val="both"/>
        <w:rPr>
          <w:b/>
        </w:rPr>
      </w:pPr>
    </w:p>
    <w:p w:rsidR="001E0B42" w:rsidRDefault="001E0B42" w:rsidP="001E0B42">
      <w:pPr>
        <w:pStyle w:val="Style1"/>
        <w:widowControl/>
        <w:spacing w:before="53" w:line="274" w:lineRule="exact"/>
        <w:ind w:left="360"/>
        <w:jc w:val="both"/>
      </w:pPr>
      <w:r w:rsidRPr="00BC1A46">
        <w:t>Prethodne godine  nije bilo projekata koji su važni za provedbu Plana gospodarenja otpadom.</w:t>
      </w:r>
    </w:p>
    <w:p w:rsidR="001E0B42" w:rsidRPr="00BC1A46" w:rsidRDefault="001E0B42" w:rsidP="001E0B42">
      <w:pPr>
        <w:pStyle w:val="Style1"/>
        <w:widowControl/>
        <w:spacing w:before="53" w:line="274" w:lineRule="exact"/>
        <w:ind w:left="360"/>
        <w:jc w:val="both"/>
      </w:pPr>
    </w:p>
    <w:p w:rsidR="001E0B42" w:rsidRPr="00B01850" w:rsidRDefault="001E0B42" w:rsidP="001E0B42">
      <w:pPr>
        <w:pStyle w:val="Style1"/>
        <w:widowControl/>
        <w:numPr>
          <w:ilvl w:val="0"/>
          <w:numId w:val="23"/>
        </w:numPr>
        <w:spacing w:before="53" w:line="274" w:lineRule="exact"/>
        <w:jc w:val="both"/>
        <w:rPr>
          <w:b/>
        </w:rPr>
      </w:pPr>
      <w:r w:rsidRPr="00B01850">
        <w:rPr>
          <w:b/>
        </w:rPr>
        <w:t>ROKOVI I NOSITELJI IZVRŠENJA PLANA</w:t>
      </w:r>
    </w:p>
    <w:p w:rsidR="001E0B42" w:rsidRPr="00B01850" w:rsidRDefault="001E0B42" w:rsidP="001E0B42">
      <w:pPr>
        <w:pStyle w:val="Style1"/>
        <w:widowControl/>
        <w:spacing w:before="53" w:line="274" w:lineRule="exac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33"/>
        <w:gridCol w:w="3096"/>
      </w:tblGrid>
      <w:tr w:rsidR="001E0B42" w:rsidRPr="00E043A8" w:rsidTr="001E0B42">
        <w:tc>
          <w:tcPr>
            <w:tcW w:w="959"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RB</w:t>
            </w:r>
          </w:p>
        </w:tc>
        <w:tc>
          <w:tcPr>
            <w:tcW w:w="5233"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Predviđeno PGO ZA 2015.</w:t>
            </w:r>
          </w:p>
        </w:tc>
        <w:tc>
          <w:tcPr>
            <w:tcW w:w="3096"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Izvršeno</w:t>
            </w:r>
          </w:p>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DA/NE/DJELOMIČNO</w:t>
            </w:r>
          </w:p>
        </w:tc>
      </w:tr>
      <w:tr w:rsidR="001E0B42" w:rsidRPr="00E043A8" w:rsidTr="001E0B42">
        <w:tc>
          <w:tcPr>
            <w:tcW w:w="959"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1.</w:t>
            </w:r>
          </w:p>
        </w:tc>
        <w:tc>
          <w:tcPr>
            <w:tcW w:w="5233"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Zeleni otoci</w:t>
            </w:r>
          </w:p>
        </w:tc>
        <w:tc>
          <w:tcPr>
            <w:tcW w:w="3096"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DA</w:t>
            </w:r>
          </w:p>
        </w:tc>
      </w:tr>
      <w:tr w:rsidR="001E0B42" w:rsidRPr="00E043A8" w:rsidTr="001E0B42">
        <w:tc>
          <w:tcPr>
            <w:tcW w:w="959"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2.</w:t>
            </w:r>
          </w:p>
        </w:tc>
        <w:tc>
          <w:tcPr>
            <w:tcW w:w="5233"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Edukacije stanovništva</w:t>
            </w:r>
          </w:p>
        </w:tc>
        <w:tc>
          <w:tcPr>
            <w:tcW w:w="3096"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DA</w:t>
            </w:r>
          </w:p>
        </w:tc>
      </w:tr>
      <w:tr w:rsidR="001E0B42" w:rsidRPr="00E043A8" w:rsidTr="001E0B42">
        <w:tc>
          <w:tcPr>
            <w:tcW w:w="959"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3.</w:t>
            </w:r>
          </w:p>
        </w:tc>
        <w:tc>
          <w:tcPr>
            <w:tcW w:w="5233"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Smanjenje komunalnog otpada</w:t>
            </w:r>
          </w:p>
        </w:tc>
        <w:tc>
          <w:tcPr>
            <w:tcW w:w="3096" w:type="dxa"/>
            <w:shd w:val="clear" w:color="auto" w:fill="auto"/>
          </w:tcPr>
          <w:p w:rsidR="001E0B42" w:rsidRPr="00E043A8" w:rsidRDefault="001E0B42" w:rsidP="001E0B42">
            <w:pPr>
              <w:pStyle w:val="Style1"/>
              <w:widowControl/>
              <w:spacing w:before="53" w:line="274" w:lineRule="exact"/>
              <w:jc w:val="both"/>
              <w:rPr>
                <w:rStyle w:val="FontStyle11"/>
                <w:rFonts w:eastAsiaTheme="majorEastAsia"/>
                <w:sz w:val="24"/>
                <w:szCs w:val="24"/>
              </w:rPr>
            </w:pPr>
            <w:r w:rsidRPr="00E043A8">
              <w:rPr>
                <w:rStyle w:val="FontStyle11"/>
                <w:rFonts w:eastAsiaTheme="majorEastAsia"/>
                <w:sz w:val="24"/>
                <w:szCs w:val="24"/>
              </w:rPr>
              <w:t>DA</w:t>
            </w:r>
          </w:p>
        </w:tc>
      </w:tr>
    </w:tbl>
    <w:p w:rsidR="001E0B42" w:rsidRDefault="001E0B42" w:rsidP="001E0B42">
      <w:pPr>
        <w:pStyle w:val="Style1"/>
        <w:widowControl/>
        <w:spacing w:before="53" w:line="274" w:lineRule="exact"/>
        <w:jc w:val="both"/>
        <w:rPr>
          <w:rStyle w:val="FontStyle11"/>
          <w:rFonts w:eastAsiaTheme="majorEastAsia"/>
          <w:sz w:val="24"/>
          <w:szCs w:val="24"/>
        </w:rPr>
      </w:pPr>
    </w:p>
    <w:p w:rsidR="001E0B42" w:rsidRDefault="001E0B42" w:rsidP="001E0B42">
      <w:pPr>
        <w:pStyle w:val="Style1"/>
        <w:widowControl/>
        <w:numPr>
          <w:ilvl w:val="0"/>
          <w:numId w:val="23"/>
        </w:numPr>
        <w:spacing w:before="53" w:line="274" w:lineRule="exact"/>
        <w:jc w:val="both"/>
        <w:rPr>
          <w:rStyle w:val="FontStyle11"/>
          <w:rFonts w:eastAsiaTheme="majorEastAsia"/>
          <w:sz w:val="24"/>
          <w:szCs w:val="24"/>
        </w:rPr>
      </w:pPr>
      <w:r>
        <w:rPr>
          <w:rStyle w:val="FontStyle11"/>
          <w:rFonts w:eastAsiaTheme="majorEastAsia"/>
          <w:sz w:val="24"/>
          <w:szCs w:val="24"/>
        </w:rPr>
        <w:t>ZAKLJUČAK</w:t>
      </w: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t>Planom gospodarenja otpada preporučene su mjere za izbjegavanje i smanjenje nastajanja otpada razvrstavanjem i korištenjem vrijednih svojstava otpada.</w:t>
      </w: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lastRenderedPageBreak/>
        <w:t>U 2014. godini uslugom odvoza i deponiranja otpada na području Općine Berek koristilo se 412 kućanstava i 15 pravnih osoba te je odloženo 183,71 t komunalnog otpada.</w:t>
      </w: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t>Usporedbom podataka utvrđeno je smanjenje količine komunalnog otpada po kućanstvu sa 0,4459 t u 2014 na 0,0860 t u 2015. godini.</w:t>
      </w: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t>Očekujemo iskorištavanje vrijednih svojstava otpada  koje će se povećati  završetkom reciklažnog dvorišta te će se sljedeće godine  moći govoriti o gospodarenju otpadom. Realizacija i dobro funkcioniranje sustava gospodarenja otpadom može se ostvariti dobrom suradnjom građana, komunalnih tvrtki i jedinica lokalne samouprave.</w:t>
      </w: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t xml:space="preserve">Obuhvaćenost stanovništva odvozom komunalnog otpada od 80,59 </w:t>
      </w:r>
      <w:r w:rsidRPr="000C21F4">
        <w:rPr>
          <w:rStyle w:val="FontStyle11"/>
          <w:rFonts w:eastAsiaTheme="majorEastAsia"/>
          <w:b w:val="0"/>
          <w:sz w:val="24"/>
          <w:szCs w:val="24"/>
        </w:rPr>
        <w:t>%</w:t>
      </w:r>
      <w:r>
        <w:rPr>
          <w:rStyle w:val="FontStyle11"/>
          <w:rFonts w:eastAsiaTheme="majorEastAsia"/>
          <w:b w:val="0"/>
          <w:sz w:val="24"/>
          <w:szCs w:val="24"/>
        </w:rPr>
        <w:t xml:space="preserve"> je niža od državnog prosjeka no to se može pripisati činjenici da se radi o izrazito ruralnom području sa znatnim smanjenjem broja domaćinstava i stanovnika.</w:t>
      </w: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t xml:space="preserve">                                                                                                                 Načelnik</w:t>
      </w: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t xml:space="preserve">                                                                                           </w:t>
      </w:r>
    </w:p>
    <w:p w:rsidR="001E0B42" w:rsidRDefault="001E0B42" w:rsidP="001E0B42">
      <w:pPr>
        <w:pStyle w:val="Style1"/>
        <w:widowControl/>
        <w:spacing w:before="53" w:line="274" w:lineRule="exact"/>
        <w:ind w:firstLine="360"/>
        <w:jc w:val="both"/>
        <w:rPr>
          <w:rStyle w:val="FontStyle11"/>
          <w:rFonts w:eastAsiaTheme="majorEastAsia"/>
          <w:b w:val="0"/>
          <w:sz w:val="24"/>
          <w:szCs w:val="24"/>
        </w:rPr>
      </w:pPr>
      <w:r>
        <w:rPr>
          <w:rStyle w:val="FontStyle11"/>
          <w:rFonts w:eastAsiaTheme="majorEastAsia"/>
          <w:b w:val="0"/>
          <w:sz w:val="24"/>
          <w:szCs w:val="24"/>
        </w:rPr>
        <w:t xml:space="preserve">                                                                                                           Mato Tonković </w:t>
      </w:r>
    </w:p>
    <w:p w:rsidR="001E0B42" w:rsidRDefault="001E0B42" w:rsidP="001E0B42">
      <w:pPr>
        <w:pStyle w:val="Style1"/>
        <w:widowControl/>
        <w:spacing w:before="53" w:line="274" w:lineRule="exact"/>
        <w:jc w:val="both"/>
        <w:rPr>
          <w:rStyle w:val="FontStyle11"/>
          <w:rFonts w:eastAsiaTheme="majorEastAsia"/>
          <w:b w:val="0"/>
          <w:sz w:val="24"/>
          <w:szCs w:val="24"/>
        </w:rPr>
      </w:pPr>
      <w:r>
        <w:rPr>
          <w:rStyle w:val="FontStyle11"/>
          <w:rFonts w:eastAsiaTheme="majorEastAsia"/>
          <w:b w:val="0"/>
          <w:sz w:val="24"/>
          <w:szCs w:val="24"/>
        </w:rPr>
        <w:tab/>
      </w:r>
      <w:r>
        <w:rPr>
          <w:rStyle w:val="FontStyle11"/>
          <w:rFonts w:eastAsiaTheme="majorEastAsia"/>
          <w:b w:val="0"/>
          <w:sz w:val="24"/>
          <w:szCs w:val="24"/>
        </w:rPr>
        <w:tab/>
      </w:r>
      <w:r>
        <w:rPr>
          <w:rStyle w:val="FontStyle11"/>
          <w:rFonts w:eastAsiaTheme="majorEastAsia"/>
          <w:b w:val="0"/>
          <w:sz w:val="24"/>
          <w:szCs w:val="24"/>
        </w:rPr>
        <w:tab/>
      </w: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1E0B42" w:rsidRDefault="001E0B42" w:rsidP="001E0B42">
      <w:pPr>
        <w:pStyle w:val="Style1"/>
        <w:widowControl/>
        <w:spacing w:before="53" w:line="274" w:lineRule="exact"/>
        <w:jc w:val="both"/>
        <w:rPr>
          <w:rStyle w:val="FontStyle11"/>
          <w:rFonts w:eastAsiaTheme="majorEastAsia"/>
          <w:b w:val="0"/>
          <w:sz w:val="24"/>
          <w:szCs w:val="24"/>
        </w:rPr>
      </w:pPr>
    </w:p>
    <w:p w:rsidR="00A767F3" w:rsidRPr="001E0B42" w:rsidRDefault="00A767F3" w:rsidP="001E0B42">
      <w:pPr>
        <w:pStyle w:val="Style1"/>
        <w:widowControl/>
        <w:spacing w:before="53" w:line="274" w:lineRule="exact"/>
        <w:jc w:val="both"/>
        <w:rPr>
          <w:rFonts w:eastAsiaTheme="majorEastAsia"/>
          <w:bCs/>
        </w:rPr>
      </w:pPr>
    </w:p>
    <w:p w:rsidR="00A767F3" w:rsidRDefault="00A767F3" w:rsidP="00A767F3">
      <w:pPr>
        <w:ind w:firstLine="720"/>
        <w:jc w:val="both"/>
      </w:pPr>
    </w:p>
    <w:p w:rsidR="00A767F3" w:rsidRDefault="00A767F3" w:rsidP="00A767F3">
      <w:pPr>
        <w:ind w:firstLine="720"/>
        <w:jc w:val="both"/>
      </w:pPr>
    </w:p>
    <w:p w:rsidR="00A767F3" w:rsidRDefault="00A767F3" w:rsidP="00A767F3">
      <w:pPr>
        <w:ind w:firstLine="720"/>
        <w:jc w:val="both"/>
      </w:pPr>
    </w:p>
    <w:p w:rsidR="00A767F3" w:rsidRDefault="00A767F3" w:rsidP="00A767F3">
      <w:pPr>
        <w:ind w:firstLine="720"/>
        <w:jc w:val="both"/>
      </w:pPr>
      <w:r>
        <w:t xml:space="preserve"> Temeljem članka 35. stavka 2. i članka 391. stavak 1. Zakona o vlasništvu i drugim stvarnim pravima (NN broj 91/96) i članka </w:t>
      </w:r>
      <w:r w:rsidRPr="001A2694">
        <w:t>32</w:t>
      </w:r>
      <w:r>
        <w:t>. Statuta Općine Berek (Službeni glasnik br. 01/2013.), Općinsko vijeće Općine Berek na svojoj 17. sjednici održanoj 21.03.2016. godine, donosi</w:t>
      </w:r>
    </w:p>
    <w:p w:rsidR="00A767F3" w:rsidRPr="00FF4F77" w:rsidRDefault="00A767F3" w:rsidP="00A767F3">
      <w:pPr>
        <w:pStyle w:val="Naslov9"/>
        <w:rPr>
          <w:sz w:val="28"/>
          <w:szCs w:val="28"/>
        </w:rPr>
      </w:pPr>
      <w:r>
        <w:rPr>
          <w:sz w:val="28"/>
          <w:szCs w:val="28"/>
        </w:rPr>
        <w:t xml:space="preserve">                                                                      </w:t>
      </w:r>
      <w:r w:rsidRPr="00FF4F77">
        <w:rPr>
          <w:sz w:val="28"/>
          <w:szCs w:val="28"/>
        </w:rPr>
        <w:t>ODLUKU</w:t>
      </w:r>
    </w:p>
    <w:p w:rsidR="00A767F3" w:rsidRPr="00FF4F77" w:rsidRDefault="00A767F3" w:rsidP="00A767F3">
      <w:pPr>
        <w:rPr>
          <w:sz w:val="28"/>
          <w:szCs w:val="28"/>
        </w:rPr>
      </w:pPr>
    </w:p>
    <w:p w:rsidR="00A767F3" w:rsidRDefault="00A767F3" w:rsidP="00A767F3">
      <w:pPr>
        <w:ind w:firstLine="720"/>
        <w:jc w:val="center"/>
      </w:pPr>
      <w:r>
        <w:t>O pristupanju prodaji nekretnina u vlasništvu Općine Berek</w:t>
      </w:r>
    </w:p>
    <w:p w:rsidR="00A767F3" w:rsidRDefault="00A767F3" w:rsidP="00A767F3"/>
    <w:p w:rsidR="00A767F3" w:rsidRDefault="00A767F3" w:rsidP="00A767F3">
      <w:pPr>
        <w:jc w:val="center"/>
      </w:pPr>
      <w:r>
        <w:t>Članak 1.</w:t>
      </w:r>
    </w:p>
    <w:p w:rsidR="00A767F3" w:rsidRDefault="00A767F3" w:rsidP="00A767F3">
      <w:pPr>
        <w:jc w:val="center"/>
      </w:pPr>
    </w:p>
    <w:p w:rsidR="00A767F3" w:rsidRDefault="00A767F3" w:rsidP="00A767F3">
      <w:r>
        <w:t>Pristupa se prodaji nekretnina Općine Berek,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405"/>
        <w:gridCol w:w="2401"/>
        <w:gridCol w:w="2398"/>
      </w:tblGrid>
      <w:tr w:rsidR="00A767F3" w:rsidTr="00A767F3">
        <w:tc>
          <w:tcPr>
            <w:tcW w:w="2460" w:type="dxa"/>
          </w:tcPr>
          <w:p w:rsidR="00A767F3" w:rsidRDefault="00A767F3" w:rsidP="00A767F3">
            <w:r>
              <w:t>Nekretnina</w:t>
            </w:r>
          </w:p>
        </w:tc>
        <w:tc>
          <w:tcPr>
            <w:tcW w:w="2461" w:type="dxa"/>
          </w:tcPr>
          <w:p w:rsidR="00A767F3" w:rsidRDefault="00A767F3" w:rsidP="00A767F3">
            <w:r>
              <w:t>Vlasništvo</w:t>
            </w:r>
          </w:p>
        </w:tc>
        <w:tc>
          <w:tcPr>
            <w:tcW w:w="2461" w:type="dxa"/>
          </w:tcPr>
          <w:p w:rsidR="00A767F3" w:rsidRDefault="00A767F3" w:rsidP="00A767F3">
            <w:r>
              <w:t>Lokacija</w:t>
            </w:r>
          </w:p>
        </w:tc>
        <w:tc>
          <w:tcPr>
            <w:tcW w:w="2461" w:type="dxa"/>
          </w:tcPr>
          <w:p w:rsidR="00A767F3" w:rsidRDefault="00A767F3" w:rsidP="00A767F3">
            <w:r>
              <w:t>Prijedlog početne prodajne cijene</w:t>
            </w:r>
          </w:p>
        </w:tc>
      </w:tr>
      <w:tr w:rsidR="00A767F3" w:rsidTr="00A767F3">
        <w:tc>
          <w:tcPr>
            <w:tcW w:w="2460" w:type="dxa"/>
          </w:tcPr>
          <w:p w:rsidR="00A767F3" w:rsidRDefault="00A767F3" w:rsidP="00A767F3">
            <w:r>
              <w:t>k.č.br.1901/3, šuma Popovača, površina 313 čhv, k.o. Gornja Garešnica</w:t>
            </w:r>
          </w:p>
        </w:tc>
        <w:tc>
          <w:tcPr>
            <w:tcW w:w="2461" w:type="dxa"/>
          </w:tcPr>
          <w:p w:rsidR="00A767F3" w:rsidRDefault="00A767F3" w:rsidP="00A767F3">
            <w:r>
              <w:t>1/1</w:t>
            </w:r>
          </w:p>
        </w:tc>
        <w:tc>
          <w:tcPr>
            <w:tcW w:w="2461" w:type="dxa"/>
          </w:tcPr>
          <w:p w:rsidR="00A767F3" w:rsidRDefault="00A767F3" w:rsidP="00A767F3">
            <w:r>
              <w:t>Podgarić</w:t>
            </w:r>
          </w:p>
        </w:tc>
        <w:tc>
          <w:tcPr>
            <w:tcW w:w="2461" w:type="dxa"/>
          </w:tcPr>
          <w:p w:rsidR="00A767F3" w:rsidRDefault="00A767F3" w:rsidP="00A767F3">
            <w:r>
              <w:t>6.000,00 kn</w:t>
            </w:r>
          </w:p>
        </w:tc>
      </w:tr>
      <w:tr w:rsidR="00A767F3" w:rsidTr="00A767F3">
        <w:tc>
          <w:tcPr>
            <w:tcW w:w="2460" w:type="dxa"/>
          </w:tcPr>
          <w:p w:rsidR="00A767F3" w:rsidRDefault="00A767F3" w:rsidP="00A767F3">
            <w:r>
              <w:t>k.č.br.1054/2, voćnjak i pašnjak, ,površina 421 čhv k.o Ruškovac</w:t>
            </w:r>
          </w:p>
        </w:tc>
        <w:tc>
          <w:tcPr>
            <w:tcW w:w="2461" w:type="dxa"/>
          </w:tcPr>
          <w:p w:rsidR="00A767F3" w:rsidRDefault="00A767F3" w:rsidP="00A767F3">
            <w:r>
              <w:t>1/1</w:t>
            </w:r>
          </w:p>
        </w:tc>
        <w:tc>
          <w:tcPr>
            <w:tcW w:w="2461" w:type="dxa"/>
          </w:tcPr>
          <w:p w:rsidR="00A767F3" w:rsidRDefault="00A767F3" w:rsidP="00A767F3">
            <w:r>
              <w:t>Ruškovac</w:t>
            </w:r>
          </w:p>
        </w:tc>
        <w:tc>
          <w:tcPr>
            <w:tcW w:w="2461" w:type="dxa"/>
          </w:tcPr>
          <w:p w:rsidR="00A767F3" w:rsidRDefault="00A767F3" w:rsidP="00A767F3">
            <w:r>
              <w:t>3.000,00 kn</w:t>
            </w:r>
          </w:p>
        </w:tc>
      </w:tr>
      <w:tr w:rsidR="00A767F3" w:rsidTr="00A767F3">
        <w:tc>
          <w:tcPr>
            <w:tcW w:w="2460" w:type="dxa"/>
          </w:tcPr>
          <w:p w:rsidR="00A767F3" w:rsidRDefault="00A767F3" w:rsidP="00A767F3">
            <w:r>
              <w:lastRenderedPageBreak/>
              <w:t>k.č.br 562/4, oranica ograda, površina 662 čhv, k.o Ruškovac</w:t>
            </w:r>
          </w:p>
        </w:tc>
        <w:tc>
          <w:tcPr>
            <w:tcW w:w="2461" w:type="dxa"/>
          </w:tcPr>
          <w:p w:rsidR="00A767F3" w:rsidRDefault="00A767F3" w:rsidP="00A767F3">
            <w:r>
              <w:t>1/1</w:t>
            </w:r>
          </w:p>
        </w:tc>
        <w:tc>
          <w:tcPr>
            <w:tcW w:w="2461" w:type="dxa"/>
          </w:tcPr>
          <w:p w:rsidR="00A767F3" w:rsidRDefault="00A767F3" w:rsidP="00A767F3">
            <w:r>
              <w:t>Ruškovac</w:t>
            </w:r>
          </w:p>
        </w:tc>
        <w:tc>
          <w:tcPr>
            <w:tcW w:w="2461" w:type="dxa"/>
          </w:tcPr>
          <w:p w:rsidR="00A767F3" w:rsidRDefault="00A767F3" w:rsidP="00A767F3">
            <w:r>
              <w:t>3.000,00 kn</w:t>
            </w:r>
          </w:p>
        </w:tc>
      </w:tr>
    </w:tbl>
    <w:p w:rsidR="00A767F3" w:rsidRDefault="00A767F3" w:rsidP="00A767F3"/>
    <w:p w:rsidR="00A767F3" w:rsidRDefault="00A767F3" w:rsidP="00A767F3"/>
    <w:p w:rsidR="00A767F3" w:rsidRDefault="00A767F3" w:rsidP="00A767F3">
      <w:pPr>
        <w:numPr>
          <w:ilvl w:val="0"/>
          <w:numId w:val="20"/>
        </w:numPr>
      </w:pPr>
      <w:r>
        <w:t>Prodaja se vrši putem javnog natječaja objavljenog na oglasnoj ploči Općine Berek i na Krugovalnoj postaji Garešnica.</w:t>
      </w:r>
    </w:p>
    <w:p w:rsidR="00A767F3" w:rsidRDefault="00A767F3" w:rsidP="00A767F3">
      <w:pPr>
        <w:numPr>
          <w:ilvl w:val="0"/>
          <w:numId w:val="20"/>
        </w:numPr>
      </w:pPr>
      <w:r>
        <w:t>Uvjeti prodaje: Isplata se vrši prije potpisivanja ugovora o prodaji.</w:t>
      </w:r>
    </w:p>
    <w:p w:rsidR="00A767F3" w:rsidRDefault="00A767F3" w:rsidP="00A767F3">
      <w:pPr>
        <w:numPr>
          <w:ilvl w:val="0"/>
          <w:numId w:val="20"/>
        </w:numPr>
      </w:pPr>
      <w:r>
        <w:t>UVJETI NATJEČAJA</w:t>
      </w:r>
    </w:p>
    <w:p w:rsidR="00A767F3" w:rsidRDefault="00A767F3" w:rsidP="00A767F3">
      <w:pPr>
        <w:numPr>
          <w:ilvl w:val="1"/>
          <w:numId w:val="20"/>
        </w:numPr>
      </w:pPr>
      <w:r>
        <w:t>Porez na promet nekretnina i ostale troškove vezane za kupnju i prijenos vlasništva snosi kupac.</w:t>
      </w:r>
    </w:p>
    <w:p w:rsidR="00A767F3" w:rsidRDefault="00A767F3" w:rsidP="00A767F3">
      <w:pPr>
        <w:numPr>
          <w:ilvl w:val="1"/>
          <w:numId w:val="20"/>
        </w:numPr>
      </w:pPr>
      <w:r>
        <w:t>Kupac je dužan sklopiti Ugovor o prodaji u roku od 15 dana od dana stupanja Odluke o prodaji nekretnine.</w:t>
      </w:r>
    </w:p>
    <w:p w:rsidR="00A767F3" w:rsidRDefault="00A767F3" w:rsidP="00A767F3"/>
    <w:p w:rsidR="00A767F3" w:rsidRDefault="00A767F3" w:rsidP="00A767F3">
      <w:pPr>
        <w:pStyle w:val="Tijeloteksta2"/>
        <w:rPr>
          <w:bCs w:val="0"/>
        </w:rPr>
      </w:pPr>
      <w:r>
        <w:rPr>
          <w:bCs w:val="0"/>
        </w:rPr>
        <w:t xml:space="preserve">Ponuda mora sadržavati: </w:t>
      </w:r>
    </w:p>
    <w:p w:rsidR="00A767F3" w:rsidRDefault="00A767F3" w:rsidP="00A767F3">
      <w:pPr>
        <w:numPr>
          <w:ilvl w:val="2"/>
          <w:numId w:val="20"/>
        </w:numPr>
      </w:pPr>
      <w:r>
        <w:t>ime i prezime, naziv oca / naziv tvrtke, JMBG/MB, OIB, adresu natjecatelja</w:t>
      </w:r>
    </w:p>
    <w:p w:rsidR="00A767F3" w:rsidRDefault="00A767F3" w:rsidP="00A767F3">
      <w:pPr>
        <w:numPr>
          <w:ilvl w:val="2"/>
          <w:numId w:val="20"/>
        </w:numPr>
      </w:pPr>
      <w:r>
        <w:t>oznaku nekretnine</w:t>
      </w:r>
    </w:p>
    <w:p w:rsidR="00A767F3" w:rsidRDefault="00A767F3" w:rsidP="00A767F3">
      <w:pPr>
        <w:numPr>
          <w:ilvl w:val="2"/>
          <w:numId w:val="20"/>
        </w:numPr>
      </w:pPr>
      <w:r>
        <w:t>iznos ponuđene cijene</w:t>
      </w:r>
    </w:p>
    <w:p w:rsidR="00A767F3" w:rsidRDefault="00A767F3" w:rsidP="00A767F3"/>
    <w:p w:rsidR="00A767F3" w:rsidRDefault="00A767F3" w:rsidP="00A767F3">
      <w:r>
        <w:t>Rok za podnošenje ponuda je deset (10) dana od dana objave natječaja.</w:t>
      </w:r>
    </w:p>
    <w:p w:rsidR="00A767F3" w:rsidRDefault="00A767F3" w:rsidP="00A767F3"/>
    <w:p w:rsidR="00A767F3" w:rsidRDefault="00A767F3" w:rsidP="00A767F3">
      <w:pPr>
        <w:pStyle w:val="Tijeloteksta2"/>
        <w:rPr>
          <w:bCs w:val="0"/>
        </w:rPr>
      </w:pPr>
      <w:r>
        <w:rPr>
          <w:bCs w:val="0"/>
        </w:rPr>
        <w:t>Ponude se dostavljaju osobno ili putem pošte na adresu:</w:t>
      </w:r>
    </w:p>
    <w:p w:rsidR="00A767F3" w:rsidRDefault="00A767F3" w:rsidP="00A767F3">
      <w:r>
        <w:t>OPĆINA BEREK, Berek 77, 43232 Berek s naznakom «ZA NATJEČAJ – NE OTVARAJ»</w:t>
      </w:r>
    </w:p>
    <w:p w:rsidR="00A767F3" w:rsidRDefault="00A767F3" w:rsidP="00A767F3"/>
    <w:p w:rsidR="00A767F3" w:rsidRDefault="00A767F3" w:rsidP="00A767F3">
      <w:pPr>
        <w:jc w:val="both"/>
      </w:pPr>
      <w:r>
        <w:t>Odluku o izboru najpovoljnijeg ponuditelja donosi Općinsko vijeće u roku od 30 dana od dana zaključenja natječaja.</w:t>
      </w:r>
    </w:p>
    <w:p w:rsidR="00A767F3" w:rsidRDefault="00A767F3" w:rsidP="00A767F3">
      <w:r>
        <w:t>Zadržava se pravo poništenja natječaja za pojedinačne nekretnine i u cijelosti.</w:t>
      </w:r>
    </w:p>
    <w:p w:rsidR="00A767F3" w:rsidRDefault="00A767F3" w:rsidP="00A767F3"/>
    <w:p w:rsidR="00A767F3" w:rsidRDefault="00A767F3" w:rsidP="00A767F3"/>
    <w:p w:rsidR="00A767F3" w:rsidRDefault="00A767F3" w:rsidP="00A767F3">
      <w:r>
        <w:t>Klasa: 944-18/16-01/1</w:t>
      </w:r>
    </w:p>
    <w:p w:rsidR="00A767F3" w:rsidRDefault="00A767F3" w:rsidP="00A767F3">
      <w:pPr>
        <w:pStyle w:val="Naslov6"/>
      </w:pPr>
      <w:r>
        <w:t>Urbroj: 2123/02-01-16-2</w:t>
      </w:r>
    </w:p>
    <w:p w:rsidR="00A767F3" w:rsidRDefault="00A767F3" w:rsidP="00A767F3">
      <w:r>
        <w:t>Berek, 21.03.2016. godine</w:t>
      </w:r>
    </w:p>
    <w:p w:rsidR="00A767F3" w:rsidRDefault="00A767F3" w:rsidP="00A767F3"/>
    <w:p w:rsidR="00A767F3" w:rsidRDefault="00A767F3" w:rsidP="00A767F3">
      <w:pPr>
        <w:jc w:val="center"/>
      </w:pPr>
      <w:r>
        <w:t>OPĆINSKO VIJEĆE OPĆINE BEREK</w:t>
      </w:r>
    </w:p>
    <w:p w:rsidR="00A767F3" w:rsidRDefault="00A767F3" w:rsidP="00A767F3">
      <w:pPr>
        <w:jc w:val="center"/>
      </w:pPr>
    </w:p>
    <w:p w:rsidR="00A767F3" w:rsidRDefault="00A767F3" w:rsidP="00A767F3">
      <w:pPr>
        <w:ind w:left="1980"/>
        <w:jc w:val="center"/>
      </w:pPr>
      <w:r>
        <w:tab/>
      </w:r>
      <w:r>
        <w:tab/>
      </w:r>
      <w:r>
        <w:tab/>
      </w:r>
      <w:r>
        <w:tab/>
        <w:t>PREDSJEDNIK</w:t>
      </w:r>
    </w:p>
    <w:p w:rsidR="00A767F3" w:rsidRDefault="00A767F3" w:rsidP="00A767F3">
      <w:pPr>
        <w:ind w:left="1980"/>
        <w:jc w:val="center"/>
      </w:pPr>
      <w:r>
        <w:t xml:space="preserve">                                     Antun Dergić</w:t>
      </w:r>
    </w:p>
    <w:p w:rsidR="00A767F3" w:rsidRDefault="00A767F3" w:rsidP="00A767F3">
      <w:pPr>
        <w:spacing w:line="360" w:lineRule="auto"/>
      </w:pPr>
      <w:r>
        <w:t xml:space="preserve">     </w:t>
      </w:r>
    </w:p>
    <w:p w:rsidR="00A767F3" w:rsidRDefault="00A767F3" w:rsidP="00A767F3">
      <w:pPr>
        <w:spacing w:line="360" w:lineRule="auto"/>
      </w:pPr>
    </w:p>
    <w:p w:rsidR="00A767F3" w:rsidRDefault="00A767F3" w:rsidP="00A767F3">
      <w:pPr>
        <w:spacing w:line="360" w:lineRule="auto"/>
      </w:pPr>
    </w:p>
    <w:p w:rsidR="00A767F3" w:rsidRDefault="00A767F3" w:rsidP="00A767F3">
      <w:pPr>
        <w:spacing w:line="360" w:lineRule="auto"/>
      </w:pPr>
    </w:p>
    <w:p w:rsidR="00A767F3" w:rsidRDefault="00A767F3" w:rsidP="00A767F3">
      <w:pPr>
        <w:spacing w:line="360" w:lineRule="auto"/>
      </w:pPr>
    </w:p>
    <w:p w:rsidR="00A767F3" w:rsidRDefault="00A767F3" w:rsidP="00A767F3">
      <w:pPr>
        <w:spacing w:line="360" w:lineRule="auto"/>
      </w:pPr>
    </w:p>
    <w:p w:rsidR="00A767F3" w:rsidRDefault="00A767F3" w:rsidP="00A767F3">
      <w:pPr>
        <w:spacing w:line="360" w:lineRule="auto"/>
      </w:pPr>
    </w:p>
    <w:p w:rsidR="00A767F3" w:rsidRDefault="00A767F3" w:rsidP="00A767F3">
      <w:pPr>
        <w:spacing w:line="360" w:lineRule="auto"/>
      </w:pPr>
    </w:p>
    <w:p w:rsidR="00A767F3" w:rsidRDefault="00A767F3" w:rsidP="00A767F3">
      <w:pPr>
        <w:spacing w:line="360" w:lineRule="auto"/>
      </w:pPr>
      <w:r>
        <w:lastRenderedPageBreak/>
        <w:t xml:space="preserve">                         </w:t>
      </w:r>
      <w:r>
        <w:rPr>
          <w:noProof/>
          <w:lang w:val="hr-HR" w:eastAsia="hr-HR"/>
        </w:rPr>
        <w:drawing>
          <wp:inline distT="0" distB="0" distL="0" distR="0" wp14:anchorId="2C37C5C8" wp14:editId="72AB587A">
            <wp:extent cx="673100" cy="876300"/>
            <wp:effectExtent l="0" t="0" r="0" b="0"/>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3100" cy="876300"/>
                    </a:xfrm>
                    <a:prstGeom prst="rect">
                      <a:avLst/>
                    </a:prstGeom>
                    <a:noFill/>
                    <a:ln>
                      <a:noFill/>
                    </a:ln>
                  </pic:spPr>
                </pic:pic>
              </a:graphicData>
            </a:graphic>
          </wp:inline>
        </w:drawing>
      </w:r>
    </w:p>
    <w:p w:rsidR="00A767F3" w:rsidRPr="00E83CA0" w:rsidRDefault="00A767F3" w:rsidP="00A767F3">
      <w:r>
        <w:tab/>
      </w:r>
      <w:r w:rsidRPr="00E83CA0">
        <w:t>REPUBLIKA HRVATSKA</w:t>
      </w:r>
    </w:p>
    <w:p w:rsidR="00A767F3" w:rsidRPr="00E83CA0" w:rsidRDefault="00A767F3" w:rsidP="00A767F3">
      <w:r>
        <w:t>BJELOVARSKO-BILOGORSKA Ž</w:t>
      </w:r>
      <w:r w:rsidRPr="00E83CA0">
        <w:t>UPANIJA</w:t>
      </w:r>
    </w:p>
    <w:p w:rsidR="00A767F3" w:rsidRPr="00E83CA0" w:rsidRDefault="00A767F3" w:rsidP="00A767F3">
      <w:pPr>
        <w:pStyle w:val="Naslov4"/>
        <w:rPr>
          <w:b/>
        </w:rPr>
      </w:pPr>
      <w:r>
        <w:t xml:space="preserve">                    OPĆINA BEREK</w:t>
      </w:r>
    </w:p>
    <w:p w:rsidR="00A767F3" w:rsidRPr="00E83CA0" w:rsidRDefault="00A767F3" w:rsidP="00A767F3">
      <w:pPr>
        <w:pStyle w:val="Naslov6"/>
      </w:pPr>
      <w:r>
        <w:t xml:space="preserve">                          NAČ</w:t>
      </w:r>
      <w:r w:rsidRPr="00E83CA0">
        <w:t>ELNIK</w:t>
      </w:r>
    </w:p>
    <w:p w:rsidR="00A767F3" w:rsidRDefault="00A767F3" w:rsidP="00A767F3">
      <w:pPr>
        <w:tabs>
          <w:tab w:val="left" w:pos="6096"/>
        </w:tabs>
        <w:ind w:left="-284" w:right="-284" w:firstLine="284"/>
      </w:pPr>
    </w:p>
    <w:p w:rsidR="00A767F3" w:rsidRDefault="00A767F3" w:rsidP="00A767F3">
      <w:pPr>
        <w:tabs>
          <w:tab w:val="left" w:pos="6096"/>
        </w:tabs>
        <w:ind w:left="-284" w:right="-284" w:firstLine="284"/>
      </w:pPr>
    </w:p>
    <w:p w:rsidR="00A767F3" w:rsidRDefault="00A767F3" w:rsidP="00A767F3">
      <w:pPr>
        <w:tabs>
          <w:tab w:val="left" w:pos="6096"/>
        </w:tabs>
        <w:ind w:left="-284" w:right="-284" w:firstLine="284"/>
      </w:pPr>
      <w:r>
        <w:t>KLASA: 022-06/16-02/01</w:t>
      </w:r>
    </w:p>
    <w:p w:rsidR="00A767F3" w:rsidRDefault="00A767F3" w:rsidP="00A767F3">
      <w:pPr>
        <w:tabs>
          <w:tab w:val="left" w:pos="6096"/>
        </w:tabs>
        <w:ind w:left="-284" w:right="-284" w:firstLine="284"/>
      </w:pPr>
      <w:r>
        <w:t>URBROJ: 2123/02-02-16-11</w:t>
      </w:r>
    </w:p>
    <w:p w:rsidR="00A767F3" w:rsidRDefault="00A767F3" w:rsidP="00A767F3">
      <w:pPr>
        <w:tabs>
          <w:tab w:val="left" w:pos="6096"/>
        </w:tabs>
        <w:ind w:left="-284" w:right="-284" w:firstLine="284"/>
      </w:pPr>
      <w:r>
        <w:t>U Bereku, 21.03.2016.</w:t>
      </w:r>
    </w:p>
    <w:p w:rsidR="00A767F3" w:rsidRDefault="00A767F3" w:rsidP="00A767F3">
      <w:pPr>
        <w:tabs>
          <w:tab w:val="left" w:pos="6096"/>
        </w:tabs>
        <w:ind w:left="-284" w:right="-284" w:firstLine="284"/>
      </w:pPr>
    </w:p>
    <w:p w:rsidR="00A767F3" w:rsidRDefault="00A767F3" w:rsidP="00A767F3">
      <w:pPr>
        <w:tabs>
          <w:tab w:val="left" w:pos="6096"/>
        </w:tabs>
        <w:ind w:left="-284" w:right="-284" w:firstLine="284"/>
      </w:pPr>
    </w:p>
    <w:p w:rsidR="00A767F3" w:rsidRPr="00B9162E" w:rsidRDefault="00A767F3" w:rsidP="00A767F3">
      <w:pPr>
        <w:tabs>
          <w:tab w:val="left" w:pos="6096"/>
        </w:tabs>
        <w:ind w:left="-284" w:right="-284" w:firstLine="284"/>
      </w:pPr>
      <w:r w:rsidRPr="00B9162E">
        <w:t>Na temelju članka 48. st. 1. točke 4. Zakona o lokalnoj i područnoj (regionalnoj) samoupravi („Narodne novine“ br. 33/01.,60/01.- vjerodostojno tumačenje, 125/05, 109/07., 125/08. i 36/09., 150/11., 144/12. i 19/13.) i članka 32. Statuta Općine Berek („Službeni glasni</w:t>
      </w:r>
      <w:r>
        <w:t>k</w:t>
      </w:r>
      <w:r w:rsidRPr="00B9162E">
        <w:t xml:space="preserve"> Općine Berek“ br. 1/2013) rješavajući po zamolbi</w:t>
      </w:r>
      <w:r>
        <w:t xml:space="preserve"> Fadljević d.o.o, zastupano po Benku Fadljević, Općinsko načelnik</w:t>
      </w:r>
      <w:r w:rsidRPr="00B9162E">
        <w:t xml:space="preserve"> donosi</w:t>
      </w:r>
    </w:p>
    <w:p w:rsidR="00A767F3" w:rsidRDefault="00A767F3" w:rsidP="00A767F3">
      <w:pPr>
        <w:tabs>
          <w:tab w:val="left" w:pos="6096"/>
        </w:tabs>
        <w:ind w:right="-284"/>
      </w:pPr>
    </w:p>
    <w:p w:rsidR="00A767F3" w:rsidRDefault="00A767F3" w:rsidP="00A767F3">
      <w:pPr>
        <w:tabs>
          <w:tab w:val="left" w:pos="6096"/>
        </w:tabs>
        <w:ind w:left="-284" w:right="-284" w:firstLine="284"/>
        <w:jc w:val="center"/>
        <w:rPr>
          <w:b/>
        </w:rPr>
      </w:pPr>
      <w:r w:rsidRPr="00BE44AD">
        <w:rPr>
          <w:b/>
        </w:rPr>
        <w:t>Zaključak o smanjenu zakupa</w:t>
      </w:r>
    </w:p>
    <w:p w:rsidR="00A767F3" w:rsidRPr="001E0B42" w:rsidRDefault="001E0B42" w:rsidP="001E0B42">
      <w:pPr>
        <w:tabs>
          <w:tab w:val="left" w:pos="6096"/>
        </w:tabs>
        <w:ind w:left="-284" w:right="-284" w:firstLine="284"/>
        <w:jc w:val="center"/>
        <w:rPr>
          <w:b/>
        </w:rPr>
      </w:pPr>
      <w:r>
        <w:rPr>
          <w:b/>
        </w:rPr>
        <w:t xml:space="preserve"> poslovnog prostora</w:t>
      </w:r>
    </w:p>
    <w:p w:rsidR="00A767F3" w:rsidRDefault="00A767F3" w:rsidP="00A767F3">
      <w:pPr>
        <w:tabs>
          <w:tab w:val="left" w:pos="6096"/>
        </w:tabs>
        <w:ind w:left="-284" w:right="-284" w:firstLine="284"/>
      </w:pPr>
      <w:r w:rsidRPr="00BE44AD">
        <w:rPr>
          <w:b/>
        </w:rPr>
        <w:t>I</w:t>
      </w:r>
      <w:r>
        <w:t xml:space="preserve">. Odobrava se smanjenje mjesečne zakupnine u razdoblju od 1.ožujka 2016. do 31. prosinca 2016. godine, utvrđene važećim ugovorima o zakupu poslovnog prostora u vlasništvu Općine Berek, zakupnik poslovnog prostora Fadljević d.o.o., Oštri Zid 37A u iznosu od 500 kn, što iznosi 400 kn mjesečno. </w:t>
      </w:r>
    </w:p>
    <w:p w:rsidR="00A767F3" w:rsidRDefault="00A767F3" w:rsidP="00A767F3">
      <w:pPr>
        <w:tabs>
          <w:tab w:val="left" w:pos="6096"/>
        </w:tabs>
        <w:ind w:left="-284" w:right="-284" w:firstLine="284"/>
      </w:pPr>
      <w:r w:rsidRPr="00BE44AD">
        <w:rPr>
          <w:b/>
        </w:rPr>
        <w:t>II.</w:t>
      </w:r>
      <w:r>
        <w:t xml:space="preserve"> Zakupnik poslovnog prostora u Općini Berek koji obavlja svoju djelatnost u poslovnom prostoru tijekom cijele godine, za razdoblje od 1.ožujka 2016. godine  do 31.prosinca 2016. godine, odobrit će se popust od 500 kn, a za koje će se izdati odgovarajuće odobrenje o knjiženju. </w:t>
      </w:r>
    </w:p>
    <w:p w:rsidR="00A767F3" w:rsidRDefault="00A767F3" w:rsidP="00A767F3">
      <w:pPr>
        <w:tabs>
          <w:tab w:val="left" w:pos="6096"/>
        </w:tabs>
        <w:ind w:left="-284" w:right="-284" w:firstLine="284"/>
      </w:pPr>
      <w:r w:rsidRPr="00BE44AD">
        <w:rPr>
          <w:b/>
        </w:rPr>
        <w:t>III.</w:t>
      </w:r>
      <w:r>
        <w:t xml:space="preserve"> Ovaj Zaključak stupa na snagu danom donošenja, a primjenjuje se od 1.ožujka 2016. </w:t>
      </w:r>
    </w:p>
    <w:p w:rsidR="00A767F3" w:rsidRDefault="00A767F3" w:rsidP="00A767F3">
      <w:pPr>
        <w:tabs>
          <w:tab w:val="left" w:pos="6096"/>
        </w:tabs>
        <w:ind w:right="-284"/>
      </w:pPr>
    </w:p>
    <w:p w:rsidR="00A767F3" w:rsidRDefault="00A767F3" w:rsidP="00A767F3">
      <w:pPr>
        <w:tabs>
          <w:tab w:val="left" w:pos="6096"/>
        </w:tabs>
        <w:ind w:left="-284" w:right="-284" w:firstLine="284"/>
        <w:jc w:val="center"/>
      </w:pPr>
      <w:r>
        <w:t xml:space="preserve">Obrazloženje </w:t>
      </w:r>
    </w:p>
    <w:p w:rsidR="00A767F3" w:rsidRDefault="00A767F3" w:rsidP="00A767F3">
      <w:pPr>
        <w:tabs>
          <w:tab w:val="left" w:pos="6096"/>
        </w:tabs>
        <w:ind w:left="-284" w:right="-284" w:firstLine="284"/>
      </w:pPr>
    </w:p>
    <w:p w:rsidR="00A767F3" w:rsidRDefault="00A767F3" w:rsidP="00A767F3">
      <w:pPr>
        <w:tabs>
          <w:tab w:val="left" w:pos="6096"/>
        </w:tabs>
        <w:ind w:left="-284" w:right="-284" w:firstLine="284"/>
      </w:pPr>
      <w:r>
        <w:t xml:space="preserve">S obzirom na nastale otežane okolnosti poslovanja poslovnih subjekata: poduzetnika i obrtnika izazvane dugotrajnom krizom i padom kupovne moći stanovništva u uvjetima ekonomske krize, Općina Berek ovim mjerama želi doprinijeti oporavku trgovačko – uslužnih djelatnosti kod kojih se bilježi najveći pad obujma poslovanja, s ciljem očuvanja navedenih djelatnosti odnosno radnih mjesta u istima. </w:t>
      </w:r>
    </w:p>
    <w:p w:rsidR="00A767F3" w:rsidRDefault="00A767F3" w:rsidP="00A767F3">
      <w:pPr>
        <w:tabs>
          <w:tab w:val="left" w:pos="6096"/>
        </w:tabs>
        <w:ind w:left="-284" w:right="-284" w:firstLine="284"/>
      </w:pPr>
      <w:r>
        <w:t xml:space="preserve">Zakupniku se bez obzira na djelatnost odobrava smanjenje mjesečne zakupnine od 500 kn, za razdoblje od ožujka do prosinca tekuće godine. Interes Općine je da zakupnik dobro posluje i da ostvaruje prihode, te da bude prisutan sa svojom ponudom ili uslugom. </w:t>
      </w:r>
    </w:p>
    <w:p w:rsidR="00A767F3" w:rsidRDefault="00A767F3" w:rsidP="00A767F3">
      <w:pPr>
        <w:tabs>
          <w:tab w:val="left" w:pos="6096"/>
        </w:tabs>
        <w:ind w:left="-284" w:right="-284" w:firstLine="284"/>
      </w:pPr>
    </w:p>
    <w:p w:rsidR="00A767F3" w:rsidRDefault="00A767F3" w:rsidP="00A767F3">
      <w:pPr>
        <w:tabs>
          <w:tab w:val="left" w:pos="6096"/>
        </w:tabs>
        <w:ind w:left="-284" w:right="-284" w:firstLine="284"/>
      </w:pPr>
      <w:r>
        <w:t xml:space="preserve">                                                                                                                       </w:t>
      </w:r>
    </w:p>
    <w:p w:rsidR="00A767F3" w:rsidRDefault="00A767F3" w:rsidP="00A767F3">
      <w:pPr>
        <w:tabs>
          <w:tab w:val="left" w:pos="6096"/>
        </w:tabs>
        <w:ind w:left="-284" w:right="-284" w:firstLine="284"/>
      </w:pPr>
      <w:r>
        <w:t xml:space="preserve">                                                                                                                   Načelnik </w:t>
      </w:r>
    </w:p>
    <w:p w:rsidR="008C5D6B" w:rsidRDefault="008C5D6B" w:rsidP="00A767F3">
      <w:pPr>
        <w:tabs>
          <w:tab w:val="left" w:pos="6096"/>
        </w:tabs>
        <w:ind w:left="-284" w:right="-284" w:firstLine="284"/>
      </w:pPr>
      <w:r>
        <w:t xml:space="preserve">                                                                                                             Mato Tonković</w:t>
      </w:r>
    </w:p>
    <w:p w:rsidR="008C5D6B" w:rsidRDefault="008C5D6B" w:rsidP="00A767F3">
      <w:pPr>
        <w:tabs>
          <w:tab w:val="left" w:pos="6096"/>
        </w:tabs>
        <w:ind w:left="-284" w:right="-284" w:firstLine="284"/>
      </w:pPr>
    </w:p>
    <w:p w:rsidR="008C5D6B" w:rsidRDefault="008C5D6B" w:rsidP="00A767F3">
      <w:pPr>
        <w:tabs>
          <w:tab w:val="left" w:pos="6096"/>
        </w:tabs>
        <w:ind w:left="-284" w:right="-284" w:firstLine="284"/>
      </w:pPr>
    </w:p>
    <w:p w:rsidR="008C5D6B" w:rsidRDefault="008C5D6B" w:rsidP="008C5D6B">
      <w:pPr>
        <w:jc w:val="both"/>
        <w:rPr>
          <w:sz w:val="32"/>
          <w:szCs w:val="32"/>
          <w:lang w:val="hr-HR"/>
        </w:rPr>
      </w:pPr>
      <w:r>
        <w:rPr>
          <w:sz w:val="32"/>
          <w:szCs w:val="32"/>
          <w:lang w:val="hr-HR"/>
        </w:rPr>
        <w:lastRenderedPageBreak/>
        <w:t>Financijsko izvješće za razdoblje od 01.01.-31.03.2016.godine</w:t>
      </w:r>
    </w:p>
    <w:p w:rsidR="008C5D6B" w:rsidRPr="009702FF" w:rsidRDefault="009702FF" w:rsidP="009702FF">
      <w:pPr>
        <w:jc w:val="both"/>
        <w:rPr>
          <w:sz w:val="32"/>
          <w:szCs w:val="32"/>
          <w:lang w:val="hr-HR"/>
        </w:rPr>
      </w:pPr>
      <w:r>
        <w:rPr>
          <w:sz w:val="32"/>
          <w:szCs w:val="32"/>
          <w:lang w:val="hr-HR"/>
        </w:rPr>
        <w:t>nalazi se na linku.</w:t>
      </w:r>
    </w:p>
    <w:p w:rsidR="00135C31" w:rsidRDefault="009702FF">
      <w:pPr>
        <w:tabs>
          <w:tab w:val="left" w:pos="6096"/>
        </w:tabs>
        <w:ind w:left="-284" w:right="-284" w:firstLine="284"/>
        <w:rPr>
          <w:rStyle w:val="Hiperveza"/>
        </w:rPr>
      </w:pPr>
      <w:hyperlink r:id="rId17" w:history="1">
        <w:r w:rsidR="008428ED" w:rsidRPr="008428ED">
          <w:rPr>
            <w:rStyle w:val="Hiperveza"/>
          </w:rPr>
          <w:t>http://www.berek.hr/index.php/uncategorized/137-financijsko-1-3-2016.html</w:t>
        </w:r>
      </w:hyperlink>
    </w:p>
    <w:p w:rsidR="009702FF" w:rsidRDefault="009702FF">
      <w:pPr>
        <w:tabs>
          <w:tab w:val="left" w:pos="6096"/>
        </w:tabs>
        <w:ind w:left="-284" w:right="-284" w:firstLine="284"/>
        <w:rPr>
          <w:rStyle w:val="Hiperveza"/>
        </w:rPr>
      </w:pPr>
    </w:p>
    <w:p w:rsidR="009702FF" w:rsidRDefault="009702FF">
      <w:pPr>
        <w:tabs>
          <w:tab w:val="left" w:pos="6096"/>
        </w:tabs>
        <w:ind w:left="-284" w:right="-284" w:firstLine="284"/>
        <w:rPr>
          <w:rStyle w:val="Hiperveza"/>
        </w:rPr>
      </w:pPr>
    </w:p>
    <w:p w:rsidR="009702FF" w:rsidRDefault="009702FF" w:rsidP="009702FF">
      <w:pPr>
        <w:spacing w:line="360" w:lineRule="auto"/>
      </w:pPr>
      <w:r>
        <w:rPr>
          <w:noProof/>
          <w:lang w:val="hr-HR" w:eastAsia="hr-HR"/>
        </w:rPr>
        <w:drawing>
          <wp:inline distT="0" distB="0" distL="0" distR="0">
            <wp:extent cx="666750" cy="876300"/>
            <wp:effectExtent l="0" t="0" r="0" b="0"/>
            <wp:docPr id="3" name="Slika 3"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r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9702FF" w:rsidRDefault="009702FF" w:rsidP="009702FF">
      <w:pPr>
        <w:spacing w:line="360" w:lineRule="auto"/>
        <w:rPr>
          <w:b/>
        </w:rPr>
      </w:pPr>
    </w:p>
    <w:p w:rsidR="009702FF" w:rsidRDefault="009702FF" w:rsidP="009702FF">
      <w:r>
        <w:tab/>
        <w:t>REPUBLIKA HRVATSKA</w:t>
      </w:r>
    </w:p>
    <w:p w:rsidR="009702FF" w:rsidRDefault="009702FF" w:rsidP="009702FF">
      <w:r>
        <w:t>BJELOVARSKO-BILOGORSKA ŽUPANIJA</w:t>
      </w:r>
    </w:p>
    <w:p w:rsidR="009702FF" w:rsidRDefault="009702FF" w:rsidP="009702FF">
      <w:pPr>
        <w:pStyle w:val="Naslov4"/>
        <w:rPr>
          <w:b/>
        </w:rPr>
      </w:pPr>
      <w:r>
        <w:rPr>
          <w:b/>
        </w:rPr>
        <w:t xml:space="preserve">                    OPĆINA BEREK</w:t>
      </w:r>
    </w:p>
    <w:p w:rsidR="009702FF" w:rsidRDefault="009702FF" w:rsidP="009702FF">
      <w:pPr>
        <w:pStyle w:val="Naslov6"/>
        <w:rPr>
          <w:sz w:val="20"/>
        </w:rPr>
      </w:pPr>
      <w:r>
        <w:rPr>
          <w:sz w:val="20"/>
        </w:rPr>
        <w:t xml:space="preserve">                            NAČELNIK</w:t>
      </w:r>
    </w:p>
    <w:p w:rsidR="009702FF" w:rsidRPr="00805A68" w:rsidRDefault="009702FF" w:rsidP="009702FF"/>
    <w:p w:rsidR="009702FF" w:rsidRDefault="009702FF" w:rsidP="009702FF"/>
    <w:p w:rsidR="009702FF" w:rsidRDefault="009702FF" w:rsidP="009702FF">
      <w:r>
        <w:t>KLASA: 022-06/15-01/01</w:t>
      </w:r>
    </w:p>
    <w:p w:rsidR="009702FF" w:rsidRDefault="009702FF" w:rsidP="009702FF">
      <w:r>
        <w:t>URBROJ: 2123/02-02-15-12</w:t>
      </w:r>
    </w:p>
    <w:p w:rsidR="009702FF" w:rsidRDefault="009702FF" w:rsidP="009702FF">
      <w:pPr>
        <w:pStyle w:val="Zaglavlje"/>
        <w:tabs>
          <w:tab w:val="clear" w:pos="4153"/>
          <w:tab w:val="clear" w:pos="8306"/>
        </w:tabs>
        <w:rPr>
          <w:noProof w:val="0"/>
        </w:rPr>
      </w:pPr>
      <w:r>
        <w:rPr>
          <w:noProof w:val="0"/>
          <w:sz w:val="24"/>
        </w:rPr>
        <w:t xml:space="preserve">Berek, 02.03.2016.  </w:t>
      </w:r>
      <w:r>
        <w:rPr>
          <w:noProof w:val="0"/>
        </w:rPr>
        <w:t xml:space="preserve">            </w:t>
      </w:r>
    </w:p>
    <w:p w:rsidR="009702FF" w:rsidRDefault="009702FF" w:rsidP="009702FF">
      <w:pPr>
        <w:pStyle w:val="Zaglavlje"/>
        <w:tabs>
          <w:tab w:val="clear" w:pos="4153"/>
          <w:tab w:val="clear" w:pos="8306"/>
        </w:tabs>
        <w:rPr>
          <w:noProof w:val="0"/>
        </w:rPr>
      </w:pPr>
    </w:p>
    <w:p w:rsidR="009702FF" w:rsidRDefault="009702FF" w:rsidP="009702FF">
      <w:pPr>
        <w:pStyle w:val="Zaglavlje"/>
        <w:tabs>
          <w:tab w:val="clear" w:pos="4153"/>
          <w:tab w:val="clear" w:pos="8306"/>
        </w:tabs>
        <w:rPr>
          <w:noProof w:val="0"/>
        </w:rPr>
      </w:pPr>
    </w:p>
    <w:p w:rsidR="009702FF" w:rsidRDefault="009702FF" w:rsidP="009702FF">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48. Statuta Općine Berek (Službeni glasnik br.02/09), općinski načelnik donosi</w:t>
      </w:r>
    </w:p>
    <w:p w:rsidR="009702FF" w:rsidRDefault="009702FF" w:rsidP="009702FF">
      <w:pPr>
        <w:pStyle w:val="Zaglavlje"/>
        <w:tabs>
          <w:tab w:val="clear" w:pos="4153"/>
          <w:tab w:val="clear" w:pos="8306"/>
        </w:tabs>
        <w:ind w:firstLine="720"/>
        <w:rPr>
          <w:sz w:val="24"/>
        </w:rPr>
      </w:pPr>
    </w:p>
    <w:p w:rsidR="009702FF" w:rsidRDefault="009702FF" w:rsidP="009702FF">
      <w:pPr>
        <w:pStyle w:val="Zaglavlje"/>
        <w:tabs>
          <w:tab w:val="left" w:pos="708"/>
        </w:tabs>
        <w:jc w:val="center"/>
        <w:rPr>
          <w:sz w:val="28"/>
        </w:rPr>
      </w:pPr>
      <w:r>
        <w:rPr>
          <w:sz w:val="28"/>
        </w:rPr>
        <w:t xml:space="preserve">Z a k l j u č a k </w:t>
      </w:r>
    </w:p>
    <w:p w:rsidR="009702FF" w:rsidRDefault="009702FF" w:rsidP="009702FF">
      <w:pPr>
        <w:pStyle w:val="Zaglavlje"/>
        <w:tabs>
          <w:tab w:val="left" w:pos="708"/>
        </w:tabs>
        <w:jc w:val="center"/>
        <w:rPr>
          <w:sz w:val="24"/>
        </w:rPr>
      </w:pPr>
    </w:p>
    <w:p w:rsidR="009702FF" w:rsidRDefault="009702FF" w:rsidP="009702FF">
      <w:pPr>
        <w:pStyle w:val="Zaglavlje"/>
        <w:tabs>
          <w:tab w:val="left" w:pos="708"/>
        </w:tabs>
        <w:jc w:val="center"/>
        <w:rPr>
          <w:sz w:val="24"/>
        </w:rPr>
      </w:pPr>
      <w:r>
        <w:rPr>
          <w:sz w:val="24"/>
        </w:rPr>
        <w:t>I.</w:t>
      </w:r>
    </w:p>
    <w:p w:rsidR="009702FF" w:rsidRDefault="009702FF" w:rsidP="009702FF">
      <w:pPr>
        <w:pStyle w:val="Zaglavlje"/>
        <w:tabs>
          <w:tab w:val="left" w:pos="708"/>
        </w:tabs>
        <w:ind w:firstLine="720"/>
        <w:rPr>
          <w:sz w:val="24"/>
        </w:rPr>
      </w:pPr>
      <w:r>
        <w:rPr>
          <w:sz w:val="24"/>
        </w:rPr>
        <w:t>Općina Berek će financirati će objavu oglasu DVD Berek o prodaji vatrogasnog vozila na internet oglasniku Njuškalo u iznosu od 100,00 kn.</w:t>
      </w:r>
    </w:p>
    <w:p w:rsidR="009702FF" w:rsidRDefault="009702FF" w:rsidP="009702FF">
      <w:pPr>
        <w:pStyle w:val="Zaglavlje"/>
        <w:tabs>
          <w:tab w:val="left" w:pos="708"/>
        </w:tabs>
        <w:ind w:firstLine="720"/>
        <w:rPr>
          <w:sz w:val="24"/>
        </w:rPr>
      </w:pPr>
    </w:p>
    <w:p w:rsidR="009702FF" w:rsidRDefault="009702FF" w:rsidP="009702FF">
      <w:pPr>
        <w:pStyle w:val="Zaglavlje"/>
        <w:tabs>
          <w:tab w:val="left" w:pos="708"/>
        </w:tabs>
        <w:jc w:val="center"/>
        <w:rPr>
          <w:sz w:val="24"/>
        </w:rPr>
      </w:pPr>
      <w:r>
        <w:rPr>
          <w:sz w:val="24"/>
        </w:rPr>
        <w:t>Plaćanje  će se izvršiti iz blagajne općine.</w:t>
      </w:r>
    </w:p>
    <w:p w:rsidR="009702FF" w:rsidRDefault="009702FF" w:rsidP="009702FF">
      <w:pPr>
        <w:pStyle w:val="Zaglavlje"/>
        <w:tabs>
          <w:tab w:val="left" w:pos="708"/>
        </w:tabs>
        <w:jc w:val="center"/>
        <w:rPr>
          <w:sz w:val="24"/>
        </w:rPr>
      </w:pPr>
    </w:p>
    <w:p w:rsidR="009702FF" w:rsidRDefault="009702FF" w:rsidP="009702FF">
      <w:pPr>
        <w:pStyle w:val="Zaglavlje"/>
        <w:tabs>
          <w:tab w:val="left" w:pos="708"/>
        </w:tabs>
        <w:ind w:firstLine="720"/>
        <w:rPr>
          <w:sz w:val="24"/>
        </w:rPr>
      </w:pPr>
    </w:p>
    <w:p w:rsidR="009702FF" w:rsidRDefault="009702FF" w:rsidP="009702FF">
      <w:pPr>
        <w:pStyle w:val="Zaglavlje"/>
        <w:tabs>
          <w:tab w:val="left" w:pos="708"/>
        </w:tabs>
        <w:jc w:val="center"/>
        <w:rPr>
          <w:sz w:val="24"/>
        </w:rPr>
      </w:pPr>
      <w:r>
        <w:rPr>
          <w:sz w:val="24"/>
        </w:rPr>
        <w:t>II.</w:t>
      </w:r>
    </w:p>
    <w:p w:rsidR="009702FF" w:rsidRDefault="009702FF" w:rsidP="009702FF">
      <w:pPr>
        <w:pStyle w:val="Zaglavlje"/>
        <w:tabs>
          <w:tab w:val="left" w:pos="708"/>
        </w:tabs>
        <w:rPr>
          <w:sz w:val="24"/>
        </w:rPr>
      </w:pPr>
    </w:p>
    <w:p w:rsidR="009702FF" w:rsidRDefault="009702FF" w:rsidP="009702FF">
      <w:pPr>
        <w:pStyle w:val="Zaglavlje"/>
        <w:tabs>
          <w:tab w:val="left" w:pos="708"/>
        </w:tabs>
        <w:ind w:firstLine="720"/>
        <w:rPr>
          <w:sz w:val="24"/>
        </w:rPr>
      </w:pPr>
      <w:r>
        <w:rPr>
          <w:sz w:val="24"/>
        </w:rPr>
        <w:t>Ovaj Zaključak stupa na snagu danom donošenja.</w:t>
      </w:r>
    </w:p>
    <w:p w:rsidR="009702FF" w:rsidRDefault="009702FF" w:rsidP="009702FF">
      <w:pPr>
        <w:pStyle w:val="Zaglavlje"/>
        <w:tabs>
          <w:tab w:val="left" w:pos="708"/>
        </w:tabs>
        <w:rPr>
          <w:sz w:val="24"/>
        </w:rPr>
      </w:pPr>
    </w:p>
    <w:p w:rsidR="009702FF" w:rsidRDefault="009702FF" w:rsidP="009702FF">
      <w:pPr>
        <w:pStyle w:val="Zaglavlje"/>
        <w:tabs>
          <w:tab w:val="left" w:pos="708"/>
        </w:tabs>
        <w:rPr>
          <w:sz w:val="24"/>
        </w:rPr>
      </w:pPr>
    </w:p>
    <w:p w:rsidR="009702FF" w:rsidRDefault="009702FF" w:rsidP="009702FF">
      <w:pPr>
        <w:pStyle w:val="Tijeloteksta"/>
      </w:pPr>
    </w:p>
    <w:p w:rsidR="009702FF" w:rsidRDefault="009702FF" w:rsidP="009702FF">
      <w:pPr>
        <w:pStyle w:val="Tijeloteksta"/>
      </w:pPr>
    </w:p>
    <w:p w:rsidR="009702FF" w:rsidRDefault="009702FF" w:rsidP="009702FF">
      <w:pPr>
        <w:ind w:right="-108"/>
        <w:rPr>
          <w:rFonts w:ascii="Arial" w:hAnsi="Arial" w:cs="Arial"/>
          <w:bCs/>
          <w:sz w:val="22"/>
        </w:rPr>
      </w:pPr>
    </w:p>
    <w:p w:rsidR="009702FF" w:rsidRDefault="009702FF" w:rsidP="009702F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9702FF" w:rsidRDefault="009702FF" w:rsidP="009702F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9702FF" w:rsidRDefault="009702FF" w:rsidP="009702FF">
      <w:pPr>
        <w:ind w:right="-108"/>
        <w:rPr>
          <w:rFonts w:ascii="Arial" w:hAnsi="Arial" w:cs="Arial"/>
          <w:b/>
        </w:rPr>
      </w:pPr>
    </w:p>
    <w:p w:rsidR="009702FF" w:rsidRDefault="009702FF" w:rsidP="009702FF">
      <w:pPr>
        <w:pStyle w:val="Zaglavlje"/>
        <w:tabs>
          <w:tab w:val="left" w:pos="708"/>
        </w:tabs>
        <w:jc w:val="center"/>
        <w:rPr>
          <w:sz w:val="24"/>
        </w:rPr>
      </w:pPr>
    </w:p>
    <w:p w:rsidR="009702FF" w:rsidRDefault="009702FF" w:rsidP="009702FF">
      <w:pPr>
        <w:pStyle w:val="Zaglavlje"/>
        <w:tabs>
          <w:tab w:val="left" w:pos="708"/>
        </w:tabs>
        <w:jc w:val="center"/>
        <w:rPr>
          <w:sz w:val="24"/>
        </w:rPr>
      </w:pPr>
    </w:p>
    <w:p w:rsidR="009702FF" w:rsidRDefault="009702FF" w:rsidP="009702FF">
      <w:pPr>
        <w:spacing w:line="360" w:lineRule="auto"/>
      </w:pPr>
      <w:r>
        <w:rPr>
          <w:noProof/>
          <w:lang w:val="hr-HR" w:eastAsia="hr-HR"/>
        </w:rPr>
        <w:lastRenderedPageBreak/>
        <w:drawing>
          <wp:inline distT="0" distB="0" distL="0" distR="0">
            <wp:extent cx="666750" cy="876300"/>
            <wp:effectExtent l="0" t="0" r="0" b="0"/>
            <wp:docPr id="8" name="Slika 8"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r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9702FF" w:rsidRDefault="009702FF" w:rsidP="009702FF">
      <w:pPr>
        <w:spacing w:line="360" w:lineRule="auto"/>
        <w:rPr>
          <w:b/>
        </w:rPr>
      </w:pPr>
    </w:p>
    <w:p w:rsidR="009702FF" w:rsidRDefault="009702FF" w:rsidP="009702FF">
      <w:r>
        <w:tab/>
        <w:t>REPUBLIKA HRVATSKA</w:t>
      </w:r>
    </w:p>
    <w:p w:rsidR="009702FF" w:rsidRDefault="009702FF" w:rsidP="009702FF">
      <w:r>
        <w:t>BJELOVARSKO-BILOGORSKA ŽUPANIJA</w:t>
      </w:r>
    </w:p>
    <w:p w:rsidR="009702FF" w:rsidRDefault="009702FF" w:rsidP="009702FF">
      <w:pPr>
        <w:pStyle w:val="Naslov4"/>
        <w:rPr>
          <w:b/>
        </w:rPr>
      </w:pPr>
      <w:r>
        <w:rPr>
          <w:b/>
        </w:rPr>
        <w:t xml:space="preserve">                    OPĆINA BEREK</w:t>
      </w:r>
    </w:p>
    <w:p w:rsidR="009702FF" w:rsidRDefault="009702FF" w:rsidP="009702FF">
      <w:pPr>
        <w:pStyle w:val="Naslov6"/>
        <w:rPr>
          <w:sz w:val="20"/>
        </w:rPr>
      </w:pPr>
      <w:r>
        <w:rPr>
          <w:sz w:val="20"/>
        </w:rPr>
        <w:t xml:space="preserve">                            NAČELNIK</w:t>
      </w:r>
    </w:p>
    <w:p w:rsidR="009702FF" w:rsidRPr="00805A68" w:rsidRDefault="009702FF" w:rsidP="009702FF"/>
    <w:p w:rsidR="009702FF" w:rsidRDefault="009702FF" w:rsidP="009702FF"/>
    <w:p w:rsidR="009702FF" w:rsidRDefault="009702FF" w:rsidP="009702FF">
      <w:r>
        <w:t>KLASA: 022-06/15-01/01</w:t>
      </w:r>
    </w:p>
    <w:p w:rsidR="009702FF" w:rsidRDefault="009702FF" w:rsidP="009702FF">
      <w:r>
        <w:t>URBROJ: 2123/02-02-15-12</w:t>
      </w:r>
    </w:p>
    <w:p w:rsidR="009702FF" w:rsidRDefault="009702FF" w:rsidP="009702FF">
      <w:pPr>
        <w:pStyle w:val="Zaglavlje"/>
        <w:tabs>
          <w:tab w:val="clear" w:pos="4153"/>
          <w:tab w:val="clear" w:pos="8306"/>
        </w:tabs>
        <w:rPr>
          <w:noProof w:val="0"/>
        </w:rPr>
      </w:pPr>
      <w:r>
        <w:rPr>
          <w:noProof w:val="0"/>
          <w:sz w:val="24"/>
        </w:rPr>
        <w:t xml:space="preserve">Berek,16.03.2016.  </w:t>
      </w:r>
      <w:r>
        <w:rPr>
          <w:noProof w:val="0"/>
        </w:rPr>
        <w:t xml:space="preserve">            </w:t>
      </w:r>
    </w:p>
    <w:p w:rsidR="009702FF" w:rsidRDefault="009702FF" w:rsidP="009702FF">
      <w:pPr>
        <w:pStyle w:val="Zaglavlje"/>
        <w:tabs>
          <w:tab w:val="clear" w:pos="4153"/>
          <w:tab w:val="clear" w:pos="8306"/>
        </w:tabs>
        <w:rPr>
          <w:noProof w:val="0"/>
        </w:rPr>
      </w:pPr>
    </w:p>
    <w:p w:rsidR="009702FF" w:rsidRDefault="009702FF" w:rsidP="009702FF">
      <w:pPr>
        <w:pStyle w:val="Zaglavlje"/>
        <w:tabs>
          <w:tab w:val="clear" w:pos="4153"/>
          <w:tab w:val="clear" w:pos="8306"/>
        </w:tabs>
        <w:rPr>
          <w:noProof w:val="0"/>
        </w:rPr>
      </w:pPr>
    </w:p>
    <w:p w:rsidR="009702FF" w:rsidRDefault="009702FF" w:rsidP="009702FF">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48. Statuta Općine Berek (Službeni glasnik br.02/09), općinski načelnik donosi</w:t>
      </w:r>
    </w:p>
    <w:p w:rsidR="009702FF" w:rsidRDefault="009702FF" w:rsidP="009702FF">
      <w:pPr>
        <w:pStyle w:val="Zaglavlje"/>
        <w:tabs>
          <w:tab w:val="clear" w:pos="4153"/>
          <w:tab w:val="clear" w:pos="8306"/>
        </w:tabs>
        <w:ind w:firstLine="720"/>
        <w:rPr>
          <w:sz w:val="24"/>
        </w:rPr>
      </w:pPr>
    </w:p>
    <w:p w:rsidR="009702FF" w:rsidRDefault="009702FF" w:rsidP="009702FF">
      <w:pPr>
        <w:pStyle w:val="Zaglavlje"/>
        <w:tabs>
          <w:tab w:val="left" w:pos="708"/>
        </w:tabs>
        <w:jc w:val="center"/>
        <w:rPr>
          <w:sz w:val="28"/>
        </w:rPr>
      </w:pPr>
      <w:r>
        <w:rPr>
          <w:sz w:val="28"/>
        </w:rPr>
        <w:t xml:space="preserve">Z a k l j u č a k </w:t>
      </w:r>
    </w:p>
    <w:p w:rsidR="009702FF" w:rsidRDefault="009702FF" w:rsidP="009702FF">
      <w:pPr>
        <w:pStyle w:val="Zaglavlje"/>
        <w:tabs>
          <w:tab w:val="left" w:pos="708"/>
        </w:tabs>
        <w:jc w:val="center"/>
        <w:rPr>
          <w:sz w:val="24"/>
        </w:rPr>
      </w:pPr>
    </w:p>
    <w:p w:rsidR="009702FF" w:rsidRDefault="009702FF" w:rsidP="009702FF">
      <w:pPr>
        <w:pStyle w:val="Zaglavlje"/>
        <w:tabs>
          <w:tab w:val="left" w:pos="708"/>
        </w:tabs>
        <w:jc w:val="center"/>
        <w:rPr>
          <w:sz w:val="24"/>
        </w:rPr>
      </w:pPr>
      <w:r>
        <w:rPr>
          <w:sz w:val="24"/>
        </w:rPr>
        <w:t>I.</w:t>
      </w:r>
    </w:p>
    <w:p w:rsidR="009702FF" w:rsidRDefault="009702FF" w:rsidP="009702FF">
      <w:pPr>
        <w:pStyle w:val="Zaglavlje"/>
        <w:tabs>
          <w:tab w:val="left" w:pos="708"/>
        </w:tabs>
        <w:ind w:firstLine="720"/>
        <w:rPr>
          <w:sz w:val="24"/>
        </w:rPr>
      </w:pPr>
      <w:r>
        <w:rPr>
          <w:sz w:val="24"/>
        </w:rPr>
        <w:t>Općina Berek će financirati će organizaciju svečanog ručka povodom dolaska župana Damira Bajsa, nabavom mesa u vrijednosti do 800,00 kn. Janje težine 32kg *25kn.</w:t>
      </w:r>
    </w:p>
    <w:p w:rsidR="009702FF" w:rsidRDefault="009702FF" w:rsidP="009702FF">
      <w:pPr>
        <w:pStyle w:val="Zaglavlje"/>
        <w:tabs>
          <w:tab w:val="left" w:pos="708"/>
        </w:tabs>
        <w:ind w:firstLine="720"/>
        <w:rPr>
          <w:sz w:val="24"/>
        </w:rPr>
      </w:pPr>
    </w:p>
    <w:p w:rsidR="009702FF" w:rsidRDefault="009702FF" w:rsidP="009702FF">
      <w:pPr>
        <w:pStyle w:val="Zaglavlje"/>
        <w:tabs>
          <w:tab w:val="left" w:pos="708"/>
        </w:tabs>
        <w:ind w:firstLine="720"/>
        <w:rPr>
          <w:sz w:val="24"/>
        </w:rPr>
      </w:pPr>
      <w:r>
        <w:rPr>
          <w:sz w:val="24"/>
        </w:rPr>
        <w:t>Meso će se nabaviti na lokalnom sajmu a isplata će se izvršiti iz blagajne općine.</w:t>
      </w:r>
    </w:p>
    <w:p w:rsidR="009702FF" w:rsidRDefault="009702FF" w:rsidP="009702FF">
      <w:pPr>
        <w:pStyle w:val="Zaglavlje"/>
        <w:tabs>
          <w:tab w:val="left" w:pos="708"/>
        </w:tabs>
        <w:rPr>
          <w:sz w:val="24"/>
        </w:rPr>
      </w:pPr>
    </w:p>
    <w:p w:rsidR="009702FF" w:rsidRDefault="009702FF" w:rsidP="009702FF">
      <w:pPr>
        <w:pStyle w:val="Zaglavlje"/>
        <w:tabs>
          <w:tab w:val="left" w:pos="708"/>
        </w:tabs>
        <w:ind w:firstLine="720"/>
        <w:rPr>
          <w:sz w:val="24"/>
        </w:rPr>
      </w:pPr>
    </w:p>
    <w:p w:rsidR="009702FF" w:rsidRDefault="009702FF" w:rsidP="009702FF">
      <w:pPr>
        <w:pStyle w:val="Zaglavlje"/>
        <w:tabs>
          <w:tab w:val="left" w:pos="708"/>
        </w:tabs>
        <w:jc w:val="center"/>
        <w:rPr>
          <w:sz w:val="24"/>
        </w:rPr>
      </w:pPr>
      <w:r>
        <w:rPr>
          <w:sz w:val="24"/>
        </w:rPr>
        <w:t>II.</w:t>
      </w:r>
    </w:p>
    <w:p w:rsidR="009702FF" w:rsidRDefault="009702FF" w:rsidP="009702FF">
      <w:pPr>
        <w:pStyle w:val="Zaglavlje"/>
        <w:tabs>
          <w:tab w:val="left" w:pos="708"/>
        </w:tabs>
        <w:rPr>
          <w:sz w:val="24"/>
        </w:rPr>
      </w:pPr>
    </w:p>
    <w:p w:rsidR="009702FF" w:rsidRDefault="009702FF" w:rsidP="009702FF">
      <w:pPr>
        <w:pStyle w:val="Zaglavlje"/>
        <w:tabs>
          <w:tab w:val="left" w:pos="708"/>
        </w:tabs>
        <w:ind w:firstLine="720"/>
        <w:rPr>
          <w:sz w:val="24"/>
        </w:rPr>
      </w:pPr>
      <w:r>
        <w:rPr>
          <w:sz w:val="24"/>
        </w:rPr>
        <w:t>Ovaj Zaključak stupa na snagu danom donošenja.</w:t>
      </w:r>
    </w:p>
    <w:p w:rsidR="009702FF" w:rsidRDefault="009702FF" w:rsidP="009702FF">
      <w:pPr>
        <w:pStyle w:val="Zaglavlje"/>
        <w:tabs>
          <w:tab w:val="left" w:pos="708"/>
        </w:tabs>
        <w:rPr>
          <w:sz w:val="24"/>
        </w:rPr>
      </w:pPr>
    </w:p>
    <w:p w:rsidR="009702FF" w:rsidRDefault="009702FF" w:rsidP="009702FF">
      <w:pPr>
        <w:pStyle w:val="Zaglavlje"/>
        <w:tabs>
          <w:tab w:val="left" w:pos="708"/>
        </w:tabs>
        <w:rPr>
          <w:sz w:val="24"/>
        </w:rPr>
      </w:pPr>
    </w:p>
    <w:p w:rsidR="009702FF" w:rsidRDefault="009702FF" w:rsidP="009702FF">
      <w:pPr>
        <w:pStyle w:val="Tijeloteksta"/>
      </w:pPr>
    </w:p>
    <w:p w:rsidR="009702FF" w:rsidRDefault="009702FF" w:rsidP="009702FF">
      <w:pPr>
        <w:pStyle w:val="Tijeloteksta"/>
      </w:pPr>
    </w:p>
    <w:p w:rsidR="009702FF" w:rsidRDefault="009702FF" w:rsidP="009702FF">
      <w:pPr>
        <w:ind w:right="-108"/>
        <w:rPr>
          <w:rFonts w:ascii="Arial" w:hAnsi="Arial" w:cs="Arial"/>
          <w:bCs/>
          <w:sz w:val="22"/>
        </w:rPr>
      </w:pPr>
    </w:p>
    <w:p w:rsidR="009702FF" w:rsidRDefault="009702FF" w:rsidP="009702F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9702FF" w:rsidRDefault="009702FF" w:rsidP="009702F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9702FF" w:rsidRDefault="009702FF" w:rsidP="009702FF">
      <w:pPr>
        <w:ind w:right="-108"/>
        <w:rPr>
          <w:rFonts w:ascii="Arial" w:hAnsi="Arial" w:cs="Arial"/>
          <w:b/>
        </w:rPr>
      </w:pPr>
    </w:p>
    <w:p w:rsidR="009702FF" w:rsidRDefault="009702FF" w:rsidP="009702FF">
      <w:pPr>
        <w:pStyle w:val="Zaglavlje"/>
        <w:tabs>
          <w:tab w:val="left" w:pos="708"/>
        </w:tabs>
        <w:jc w:val="center"/>
        <w:rPr>
          <w:sz w:val="24"/>
        </w:rPr>
      </w:pPr>
    </w:p>
    <w:p w:rsidR="009702FF" w:rsidRDefault="009702FF" w:rsidP="009702FF">
      <w:pPr>
        <w:pStyle w:val="Zaglavlje"/>
        <w:tabs>
          <w:tab w:val="left" w:pos="708"/>
        </w:tabs>
        <w:jc w:val="center"/>
        <w:rPr>
          <w:sz w:val="24"/>
        </w:rPr>
      </w:pPr>
    </w:p>
    <w:p w:rsidR="009702FF" w:rsidRDefault="009702FF" w:rsidP="009702FF">
      <w:pPr>
        <w:pStyle w:val="Zaglavlje"/>
        <w:tabs>
          <w:tab w:val="left" w:pos="708"/>
        </w:tabs>
        <w:rPr>
          <w:sz w:val="24"/>
        </w:rPr>
      </w:pPr>
    </w:p>
    <w:p w:rsidR="009702FF" w:rsidRDefault="009702FF">
      <w:pPr>
        <w:tabs>
          <w:tab w:val="left" w:pos="6096"/>
        </w:tabs>
        <w:ind w:left="-284" w:right="-284" w:firstLine="284"/>
      </w:pPr>
    </w:p>
    <w:sectPr w:rsidR="009702FF" w:rsidSect="001E0B42">
      <w:footerReference w:type="default" r:id="rId18"/>
      <w:pgSz w:w="12240" w:h="15840"/>
      <w:pgMar w:top="709"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42" w:rsidRDefault="001E0B42" w:rsidP="00C103E2">
      <w:r>
        <w:separator/>
      </w:r>
    </w:p>
  </w:endnote>
  <w:endnote w:type="continuationSeparator" w:id="0">
    <w:p w:rsidR="001E0B42" w:rsidRDefault="001E0B42" w:rsidP="00C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HR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229702"/>
      <w:docPartObj>
        <w:docPartGallery w:val="Page Numbers (Bottom of Page)"/>
        <w:docPartUnique/>
      </w:docPartObj>
    </w:sdtPr>
    <w:sdtEndPr/>
    <w:sdtContent>
      <w:p w:rsidR="001E0B42" w:rsidRDefault="001E0B42">
        <w:pPr>
          <w:pStyle w:val="Podnoje"/>
          <w:jc w:val="right"/>
        </w:pPr>
        <w:r>
          <w:fldChar w:fldCharType="begin"/>
        </w:r>
        <w:r>
          <w:instrText>PAGE   \* MERGEFORMAT</w:instrText>
        </w:r>
        <w:r>
          <w:fldChar w:fldCharType="separate"/>
        </w:r>
        <w:r w:rsidR="009702FF" w:rsidRPr="009702FF">
          <w:rPr>
            <w:noProof/>
            <w:lang w:val="hr-HR"/>
          </w:rPr>
          <w:t>2</w:t>
        </w:r>
        <w:r>
          <w:fldChar w:fldCharType="end"/>
        </w:r>
      </w:p>
    </w:sdtContent>
  </w:sdt>
  <w:p w:rsidR="001E0B42" w:rsidRDefault="001E0B4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42" w:rsidRDefault="001E0B42" w:rsidP="00C103E2">
      <w:r>
        <w:separator/>
      </w:r>
    </w:p>
  </w:footnote>
  <w:footnote w:type="continuationSeparator" w:id="0">
    <w:p w:rsidR="001E0B42" w:rsidRDefault="001E0B42" w:rsidP="00C1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383"/>
    <w:multiLevelType w:val="hybridMultilevel"/>
    <w:tmpl w:val="9FCAA5A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A36689"/>
    <w:multiLevelType w:val="hybridMultilevel"/>
    <w:tmpl w:val="4AFCFE74"/>
    <w:lvl w:ilvl="0" w:tplc="877C0384">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8833AE1"/>
    <w:multiLevelType w:val="hybridMultilevel"/>
    <w:tmpl w:val="A1C2FE58"/>
    <w:lvl w:ilvl="0" w:tplc="877C038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D0B694B"/>
    <w:multiLevelType w:val="hybridMultilevel"/>
    <w:tmpl w:val="C7C09870"/>
    <w:lvl w:ilvl="0" w:tplc="3D704342">
      <w:start w:val="6"/>
      <w:numFmt w:val="upperRoman"/>
      <w:lvlText w:val="%1."/>
      <w:lvlJc w:val="left"/>
      <w:pPr>
        <w:tabs>
          <w:tab w:val="num" w:pos="1062"/>
        </w:tabs>
        <w:ind w:left="1062" w:hanging="720"/>
      </w:pPr>
      <w:rPr>
        <w:rFonts w:hint="default"/>
      </w:rPr>
    </w:lvl>
    <w:lvl w:ilvl="1" w:tplc="041A0019" w:tentative="1">
      <w:start w:val="1"/>
      <w:numFmt w:val="lowerLetter"/>
      <w:lvlText w:val="%2."/>
      <w:lvlJc w:val="left"/>
      <w:pPr>
        <w:tabs>
          <w:tab w:val="num" w:pos="1422"/>
        </w:tabs>
        <w:ind w:left="1422" w:hanging="360"/>
      </w:pPr>
    </w:lvl>
    <w:lvl w:ilvl="2" w:tplc="041A001B" w:tentative="1">
      <w:start w:val="1"/>
      <w:numFmt w:val="lowerRoman"/>
      <w:lvlText w:val="%3."/>
      <w:lvlJc w:val="right"/>
      <w:pPr>
        <w:tabs>
          <w:tab w:val="num" w:pos="2142"/>
        </w:tabs>
        <w:ind w:left="2142" w:hanging="180"/>
      </w:pPr>
    </w:lvl>
    <w:lvl w:ilvl="3" w:tplc="041A000F" w:tentative="1">
      <w:start w:val="1"/>
      <w:numFmt w:val="decimal"/>
      <w:lvlText w:val="%4."/>
      <w:lvlJc w:val="left"/>
      <w:pPr>
        <w:tabs>
          <w:tab w:val="num" w:pos="2862"/>
        </w:tabs>
        <w:ind w:left="2862" w:hanging="360"/>
      </w:pPr>
    </w:lvl>
    <w:lvl w:ilvl="4" w:tplc="041A0019" w:tentative="1">
      <w:start w:val="1"/>
      <w:numFmt w:val="lowerLetter"/>
      <w:lvlText w:val="%5."/>
      <w:lvlJc w:val="left"/>
      <w:pPr>
        <w:tabs>
          <w:tab w:val="num" w:pos="3582"/>
        </w:tabs>
        <w:ind w:left="3582" w:hanging="360"/>
      </w:pPr>
    </w:lvl>
    <w:lvl w:ilvl="5" w:tplc="041A001B" w:tentative="1">
      <w:start w:val="1"/>
      <w:numFmt w:val="lowerRoman"/>
      <w:lvlText w:val="%6."/>
      <w:lvlJc w:val="right"/>
      <w:pPr>
        <w:tabs>
          <w:tab w:val="num" w:pos="4302"/>
        </w:tabs>
        <w:ind w:left="4302" w:hanging="180"/>
      </w:pPr>
    </w:lvl>
    <w:lvl w:ilvl="6" w:tplc="041A000F" w:tentative="1">
      <w:start w:val="1"/>
      <w:numFmt w:val="decimal"/>
      <w:lvlText w:val="%7."/>
      <w:lvlJc w:val="left"/>
      <w:pPr>
        <w:tabs>
          <w:tab w:val="num" w:pos="5022"/>
        </w:tabs>
        <w:ind w:left="5022" w:hanging="360"/>
      </w:pPr>
    </w:lvl>
    <w:lvl w:ilvl="7" w:tplc="041A0019" w:tentative="1">
      <w:start w:val="1"/>
      <w:numFmt w:val="lowerLetter"/>
      <w:lvlText w:val="%8."/>
      <w:lvlJc w:val="left"/>
      <w:pPr>
        <w:tabs>
          <w:tab w:val="num" w:pos="5742"/>
        </w:tabs>
        <w:ind w:left="5742" w:hanging="360"/>
      </w:pPr>
    </w:lvl>
    <w:lvl w:ilvl="8" w:tplc="041A001B" w:tentative="1">
      <w:start w:val="1"/>
      <w:numFmt w:val="lowerRoman"/>
      <w:lvlText w:val="%9."/>
      <w:lvlJc w:val="right"/>
      <w:pPr>
        <w:tabs>
          <w:tab w:val="num" w:pos="6462"/>
        </w:tabs>
        <w:ind w:left="6462" w:hanging="180"/>
      </w:pPr>
    </w:lvl>
  </w:abstractNum>
  <w:abstractNum w:abstractNumId="4">
    <w:nsid w:val="1FA22F49"/>
    <w:multiLevelType w:val="hybridMultilevel"/>
    <w:tmpl w:val="DCB6C424"/>
    <w:lvl w:ilvl="0" w:tplc="2C94963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0150A16"/>
    <w:multiLevelType w:val="hybridMultilevel"/>
    <w:tmpl w:val="A5B48884"/>
    <w:lvl w:ilvl="0" w:tplc="2E689BCA">
      <w:numFmt w:val="bullet"/>
      <w:lvlText w:val="-"/>
      <w:lvlJc w:val="left"/>
      <w:pPr>
        <w:tabs>
          <w:tab w:val="num" w:pos="720"/>
        </w:tabs>
        <w:ind w:left="720" w:hanging="360"/>
      </w:pPr>
      <w:rPr>
        <w:rFonts w:ascii="Times-NewRoman" w:eastAsia="Times New Roman" w:hAnsi="Times-New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31C04FE9"/>
    <w:multiLevelType w:val="hybridMultilevel"/>
    <w:tmpl w:val="EBD60DAE"/>
    <w:lvl w:ilvl="0" w:tplc="B8E25D18">
      <w:start w:val="4"/>
      <w:numFmt w:val="upperRoman"/>
      <w:lvlText w:val="%1."/>
      <w:lvlJc w:val="left"/>
      <w:pPr>
        <w:tabs>
          <w:tab w:val="num" w:pos="1062"/>
        </w:tabs>
        <w:ind w:left="1062"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38252FB"/>
    <w:multiLevelType w:val="hybridMultilevel"/>
    <w:tmpl w:val="71C89F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9DD1668"/>
    <w:multiLevelType w:val="multilevel"/>
    <w:tmpl w:val="949227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EE6772"/>
    <w:multiLevelType w:val="hybridMultilevel"/>
    <w:tmpl w:val="22C2DE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2C84663"/>
    <w:multiLevelType w:val="multilevel"/>
    <w:tmpl w:val="7680AF52"/>
    <w:lvl w:ilvl="0">
      <w:start w:val="2"/>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3A311F8"/>
    <w:multiLevelType w:val="hybridMultilevel"/>
    <w:tmpl w:val="690A3ADC"/>
    <w:lvl w:ilvl="0" w:tplc="54DCD834">
      <w:start w:val="1"/>
      <w:numFmt w:val="decimal"/>
      <w:lvlText w:val="%1."/>
      <w:lvlJc w:val="left"/>
      <w:pPr>
        <w:tabs>
          <w:tab w:val="num" w:pos="1211"/>
        </w:tabs>
        <w:ind w:left="1211" w:hanging="360"/>
      </w:pPr>
      <w:rPr>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47827AB0"/>
    <w:multiLevelType w:val="hybridMultilevel"/>
    <w:tmpl w:val="77187268"/>
    <w:lvl w:ilvl="0" w:tplc="B080CAFA">
      <w:numFmt w:val="bullet"/>
      <w:lvlText w:val="-"/>
      <w:lvlJc w:val="left"/>
      <w:pPr>
        <w:ind w:left="408" w:hanging="360"/>
      </w:pPr>
      <w:rPr>
        <w:rFonts w:ascii="Times New Roman" w:eastAsia="Times New Roman" w:hAnsi="Times New Roman" w:cs="Times New Roman"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13">
    <w:nsid w:val="4C813E2E"/>
    <w:multiLevelType w:val="hybridMultilevel"/>
    <w:tmpl w:val="B96CEEC8"/>
    <w:lvl w:ilvl="0" w:tplc="CC5A4C68">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4">
    <w:nsid w:val="55BB2C78"/>
    <w:multiLevelType w:val="hybridMultilevel"/>
    <w:tmpl w:val="51908018"/>
    <w:lvl w:ilvl="0" w:tplc="2C1C8EBC">
      <w:numFmt w:val="bullet"/>
      <w:lvlText w:val="-"/>
      <w:lvlJc w:val="left"/>
      <w:pPr>
        <w:ind w:left="1062" w:hanging="360"/>
      </w:pPr>
      <w:rPr>
        <w:rFonts w:ascii="Calibri" w:eastAsia="Calibri" w:hAnsi="Calibri" w:cs="Times New Roman" w:hint="default"/>
      </w:rPr>
    </w:lvl>
    <w:lvl w:ilvl="1" w:tplc="041A0003" w:tentative="1">
      <w:start w:val="1"/>
      <w:numFmt w:val="bullet"/>
      <w:lvlText w:val="o"/>
      <w:lvlJc w:val="left"/>
      <w:pPr>
        <w:ind w:left="1782" w:hanging="360"/>
      </w:pPr>
      <w:rPr>
        <w:rFonts w:ascii="Courier New" w:hAnsi="Courier New" w:cs="Courier New" w:hint="default"/>
      </w:rPr>
    </w:lvl>
    <w:lvl w:ilvl="2" w:tplc="041A0005" w:tentative="1">
      <w:start w:val="1"/>
      <w:numFmt w:val="bullet"/>
      <w:lvlText w:val=""/>
      <w:lvlJc w:val="left"/>
      <w:pPr>
        <w:ind w:left="2502" w:hanging="360"/>
      </w:pPr>
      <w:rPr>
        <w:rFonts w:ascii="Wingdings" w:hAnsi="Wingdings" w:hint="default"/>
      </w:rPr>
    </w:lvl>
    <w:lvl w:ilvl="3" w:tplc="041A0001" w:tentative="1">
      <w:start w:val="1"/>
      <w:numFmt w:val="bullet"/>
      <w:lvlText w:val=""/>
      <w:lvlJc w:val="left"/>
      <w:pPr>
        <w:ind w:left="3222" w:hanging="360"/>
      </w:pPr>
      <w:rPr>
        <w:rFonts w:ascii="Symbol" w:hAnsi="Symbol" w:hint="default"/>
      </w:rPr>
    </w:lvl>
    <w:lvl w:ilvl="4" w:tplc="041A0003" w:tentative="1">
      <w:start w:val="1"/>
      <w:numFmt w:val="bullet"/>
      <w:lvlText w:val="o"/>
      <w:lvlJc w:val="left"/>
      <w:pPr>
        <w:ind w:left="3942" w:hanging="360"/>
      </w:pPr>
      <w:rPr>
        <w:rFonts w:ascii="Courier New" w:hAnsi="Courier New" w:cs="Courier New" w:hint="default"/>
      </w:rPr>
    </w:lvl>
    <w:lvl w:ilvl="5" w:tplc="041A0005" w:tentative="1">
      <w:start w:val="1"/>
      <w:numFmt w:val="bullet"/>
      <w:lvlText w:val=""/>
      <w:lvlJc w:val="left"/>
      <w:pPr>
        <w:ind w:left="4662" w:hanging="360"/>
      </w:pPr>
      <w:rPr>
        <w:rFonts w:ascii="Wingdings" w:hAnsi="Wingdings" w:hint="default"/>
      </w:rPr>
    </w:lvl>
    <w:lvl w:ilvl="6" w:tplc="041A0001" w:tentative="1">
      <w:start w:val="1"/>
      <w:numFmt w:val="bullet"/>
      <w:lvlText w:val=""/>
      <w:lvlJc w:val="left"/>
      <w:pPr>
        <w:ind w:left="5382" w:hanging="360"/>
      </w:pPr>
      <w:rPr>
        <w:rFonts w:ascii="Symbol" w:hAnsi="Symbol" w:hint="default"/>
      </w:rPr>
    </w:lvl>
    <w:lvl w:ilvl="7" w:tplc="041A0003" w:tentative="1">
      <w:start w:val="1"/>
      <w:numFmt w:val="bullet"/>
      <w:lvlText w:val="o"/>
      <w:lvlJc w:val="left"/>
      <w:pPr>
        <w:ind w:left="6102" w:hanging="360"/>
      </w:pPr>
      <w:rPr>
        <w:rFonts w:ascii="Courier New" w:hAnsi="Courier New" w:cs="Courier New" w:hint="default"/>
      </w:rPr>
    </w:lvl>
    <w:lvl w:ilvl="8" w:tplc="041A0005" w:tentative="1">
      <w:start w:val="1"/>
      <w:numFmt w:val="bullet"/>
      <w:lvlText w:val=""/>
      <w:lvlJc w:val="left"/>
      <w:pPr>
        <w:ind w:left="6822" w:hanging="360"/>
      </w:pPr>
      <w:rPr>
        <w:rFonts w:ascii="Wingdings" w:hAnsi="Wingdings" w:hint="default"/>
      </w:rPr>
    </w:lvl>
  </w:abstractNum>
  <w:abstractNum w:abstractNumId="15">
    <w:nsid w:val="58B54EBB"/>
    <w:multiLevelType w:val="multilevel"/>
    <w:tmpl w:val="68CCD034"/>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C0D2859"/>
    <w:multiLevelType w:val="hybridMultilevel"/>
    <w:tmpl w:val="450C6A1E"/>
    <w:lvl w:ilvl="0" w:tplc="7D2C8B3E">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5F133868"/>
    <w:multiLevelType w:val="hybridMultilevel"/>
    <w:tmpl w:val="2D94169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65135160"/>
    <w:multiLevelType w:val="hybridMultilevel"/>
    <w:tmpl w:val="EBD4E104"/>
    <w:lvl w:ilvl="0" w:tplc="51D26190">
      <w:start w:val="1"/>
      <w:numFmt w:val="upperRoman"/>
      <w:lvlText w:val="%1."/>
      <w:lvlJc w:val="left"/>
      <w:pPr>
        <w:tabs>
          <w:tab w:val="num" w:pos="1080"/>
        </w:tabs>
        <w:ind w:left="1080" w:hanging="720"/>
      </w:pPr>
      <w:rPr>
        <w:rFonts w:hint="default"/>
      </w:rPr>
    </w:lvl>
    <w:lvl w:ilvl="1" w:tplc="0C824950">
      <w:start w:val="1"/>
      <w:numFmt w:val="lowerLetter"/>
      <w:lvlText w:val="%2)"/>
      <w:lvlJc w:val="left"/>
      <w:pPr>
        <w:tabs>
          <w:tab w:val="num" w:pos="1440"/>
        </w:tabs>
        <w:ind w:left="1440" w:hanging="360"/>
      </w:pPr>
      <w:rPr>
        <w:rFonts w:hint="default"/>
      </w:rPr>
    </w:lvl>
    <w:lvl w:ilvl="2" w:tplc="0EAE6CB8">
      <w:start w:val="1"/>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753D6CA7"/>
    <w:multiLevelType w:val="hybridMultilevel"/>
    <w:tmpl w:val="1B4470FC"/>
    <w:lvl w:ilvl="0" w:tplc="C9763864">
      <w:start w:val="3"/>
      <w:numFmt w:val="decimal"/>
      <w:lvlText w:val="%1."/>
      <w:lvlJc w:val="left"/>
      <w:pPr>
        <w:ind w:left="360"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0">
    <w:nsid w:val="75DF501F"/>
    <w:multiLevelType w:val="multilevel"/>
    <w:tmpl w:val="46ACB264"/>
    <w:lvl w:ilvl="0">
      <w:start w:val="1"/>
      <w:numFmt w:val="decimal"/>
      <w:lvlText w:val="%1."/>
      <w:lvlJc w:val="left"/>
      <w:pPr>
        <w:ind w:left="945" w:hanging="945"/>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77AE1CEC"/>
    <w:multiLevelType w:val="hybridMultilevel"/>
    <w:tmpl w:val="9EFE15DC"/>
    <w:lvl w:ilvl="0" w:tplc="055E5EEA">
      <w:start w:val="2"/>
      <w:numFmt w:val="upperLetter"/>
      <w:lvlText w:val="%1)"/>
      <w:lvlJc w:val="left"/>
      <w:pPr>
        <w:tabs>
          <w:tab w:val="num" w:pos="900"/>
        </w:tabs>
        <w:ind w:left="900" w:hanging="360"/>
      </w:pPr>
      <w:rPr>
        <w:rFonts w:hint="default"/>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num w:numId="1">
    <w:abstractNumId w:val="13"/>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8"/>
  </w:num>
  <w:num w:numId="7">
    <w:abstractNumId w:val="15"/>
  </w:num>
  <w:num w:numId="8">
    <w:abstractNumId w:val="5"/>
  </w:num>
  <w:num w:numId="9">
    <w:abstractNumId w:val="7"/>
  </w:num>
  <w:num w:numId="10">
    <w:abstractNumId w:val="17"/>
  </w:num>
  <w:num w:numId="11">
    <w:abstractNumId w:val="14"/>
  </w:num>
  <w:num w:numId="12">
    <w:abstractNumId w:val="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1"/>
  </w:num>
  <w:num w:numId="17">
    <w:abstractNumId w:val="6"/>
  </w:num>
  <w:num w:numId="18">
    <w:abstractNumId w:val="3"/>
  </w:num>
  <w:num w:numId="19">
    <w:abstractNumId w:val="9"/>
  </w:num>
  <w:num w:numId="20">
    <w:abstractNumId w:val="18"/>
  </w:num>
  <w:num w:numId="21">
    <w:abstractNumId w:val="4"/>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F0"/>
    <w:rsid w:val="00000775"/>
    <w:rsid w:val="00027B92"/>
    <w:rsid w:val="0010405A"/>
    <w:rsid w:val="00120EF4"/>
    <w:rsid w:val="00124628"/>
    <w:rsid w:val="001262EA"/>
    <w:rsid w:val="00135C31"/>
    <w:rsid w:val="001E0B42"/>
    <w:rsid w:val="00266385"/>
    <w:rsid w:val="00301975"/>
    <w:rsid w:val="004B0327"/>
    <w:rsid w:val="00595D46"/>
    <w:rsid w:val="005A4828"/>
    <w:rsid w:val="005D6542"/>
    <w:rsid w:val="0060070C"/>
    <w:rsid w:val="00685076"/>
    <w:rsid w:val="0069056C"/>
    <w:rsid w:val="006A767B"/>
    <w:rsid w:val="006F2D48"/>
    <w:rsid w:val="007228F6"/>
    <w:rsid w:val="00782F11"/>
    <w:rsid w:val="00791255"/>
    <w:rsid w:val="007946F0"/>
    <w:rsid w:val="007E6E4C"/>
    <w:rsid w:val="00837322"/>
    <w:rsid w:val="008428ED"/>
    <w:rsid w:val="00866684"/>
    <w:rsid w:val="00874C15"/>
    <w:rsid w:val="008C5D6B"/>
    <w:rsid w:val="00933E3C"/>
    <w:rsid w:val="0094768F"/>
    <w:rsid w:val="009702FF"/>
    <w:rsid w:val="009924CE"/>
    <w:rsid w:val="009B496B"/>
    <w:rsid w:val="00A409B5"/>
    <w:rsid w:val="00A767F3"/>
    <w:rsid w:val="00AB0974"/>
    <w:rsid w:val="00AE76D3"/>
    <w:rsid w:val="00B741D0"/>
    <w:rsid w:val="00B9506B"/>
    <w:rsid w:val="00BF05AB"/>
    <w:rsid w:val="00BF7DE0"/>
    <w:rsid w:val="00C103E2"/>
    <w:rsid w:val="00C23612"/>
    <w:rsid w:val="00C74D15"/>
    <w:rsid w:val="00C87DAC"/>
    <w:rsid w:val="00CA2847"/>
    <w:rsid w:val="00CB5FF8"/>
    <w:rsid w:val="00D73848"/>
    <w:rsid w:val="00DB3A59"/>
    <w:rsid w:val="00E26ADD"/>
    <w:rsid w:val="00E67DC9"/>
    <w:rsid w:val="00ED346A"/>
    <w:rsid w:val="00F5260E"/>
    <w:rsid w:val="00FB0E1A"/>
    <w:rsid w:val="00FE6E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7946F0"/>
    <w:pPr>
      <w:keepNext/>
      <w:outlineLvl w:val="0"/>
    </w:pPr>
    <w:rPr>
      <w:sz w:val="28"/>
      <w:lang w:val="hr-HR"/>
    </w:rPr>
  </w:style>
  <w:style w:type="paragraph" w:styleId="Naslov2">
    <w:name w:val="heading 2"/>
    <w:basedOn w:val="Normal"/>
    <w:next w:val="Normal"/>
    <w:link w:val="Naslov2Char"/>
    <w:uiPriority w:val="9"/>
    <w:semiHidden/>
    <w:unhideWhenUsed/>
    <w:qFormat/>
    <w:rsid w:val="00794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ormal"/>
    <w:next w:val="Normal"/>
    <w:link w:val="Naslov4Char"/>
    <w:uiPriority w:val="9"/>
    <w:semiHidden/>
    <w:unhideWhenUsed/>
    <w:qFormat/>
    <w:rsid w:val="007946F0"/>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7946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7946F0"/>
    <w:pPr>
      <w:keepNext/>
      <w:keepLines/>
      <w:spacing w:before="4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uiPriority w:val="9"/>
    <w:semiHidden/>
    <w:unhideWhenUsed/>
    <w:qFormat/>
    <w:rsid w:val="0079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767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946F0"/>
    <w:rPr>
      <w:rFonts w:ascii="Times New Roman" w:eastAsia="Times New Roman" w:hAnsi="Times New Roman" w:cs="Times New Roman"/>
      <w:sz w:val="28"/>
      <w:szCs w:val="24"/>
    </w:rPr>
  </w:style>
  <w:style w:type="character" w:customStyle="1" w:styleId="Naslov2Char">
    <w:name w:val="Naslov 2 Char"/>
    <w:basedOn w:val="Zadanifontodlomka"/>
    <w:link w:val="Naslov2"/>
    <w:uiPriority w:val="9"/>
    <w:semiHidden/>
    <w:rsid w:val="007946F0"/>
    <w:rPr>
      <w:rFonts w:asciiTheme="majorHAnsi" w:eastAsiaTheme="majorEastAsia" w:hAnsiTheme="majorHAnsi" w:cstheme="majorBidi"/>
      <w:color w:val="2E74B5" w:themeColor="accent1" w:themeShade="BF"/>
      <w:sz w:val="26"/>
      <w:szCs w:val="26"/>
      <w:lang w:val="en-GB"/>
    </w:rPr>
  </w:style>
  <w:style w:type="character" w:customStyle="1" w:styleId="Naslov4Char">
    <w:name w:val="Naslov 4 Char"/>
    <w:basedOn w:val="Zadanifontodlomka"/>
    <w:link w:val="Naslov4"/>
    <w:uiPriority w:val="9"/>
    <w:semiHidden/>
    <w:rsid w:val="007946F0"/>
    <w:rPr>
      <w:rFonts w:asciiTheme="majorHAnsi" w:eastAsiaTheme="majorEastAsia" w:hAnsiTheme="majorHAnsi" w:cstheme="majorBidi"/>
      <w:i/>
      <w:iCs/>
      <w:color w:val="2E74B5" w:themeColor="accent1" w:themeShade="BF"/>
      <w:sz w:val="24"/>
      <w:szCs w:val="24"/>
      <w:lang w:val="en-GB"/>
    </w:rPr>
  </w:style>
  <w:style w:type="character" w:customStyle="1" w:styleId="Naslov5Char">
    <w:name w:val="Naslov 5 Char"/>
    <w:basedOn w:val="Zadanifontodlomka"/>
    <w:link w:val="Naslov5"/>
    <w:uiPriority w:val="9"/>
    <w:rsid w:val="007946F0"/>
    <w:rPr>
      <w:rFonts w:asciiTheme="majorHAnsi" w:eastAsiaTheme="majorEastAsia" w:hAnsiTheme="majorHAnsi" w:cstheme="majorBidi"/>
      <w:color w:val="2E74B5" w:themeColor="accent1" w:themeShade="BF"/>
      <w:sz w:val="24"/>
      <w:szCs w:val="24"/>
      <w:lang w:val="en-GB"/>
    </w:rPr>
  </w:style>
  <w:style w:type="character" w:customStyle="1" w:styleId="Naslov6Char">
    <w:name w:val="Naslov 6 Char"/>
    <w:basedOn w:val="Zadanifontodlomka"/>
    <w:link w:val="Naslov6"/>
    <w:uiPriority w:val="9"/>
    <w:semiHidden/>
    <w:rsid w:val="007946F0"/>
    <w:rPr>
      <w:rFonts w:asciiTheme="majorHAnsi" w:eastAsiaTheme="majorEastAsia" w:hAnsiTheme="majorHAnsi" w:cstheme="majorBidi"/>
      <w:color w:val="1F4D78" w:themeColor="accent1" w:themeShade="7F"/>
      <w:sz w:val="24"/>
      <w:szCs w:val="24"/>
      <w:lang w:val="en-GB"/>
    </w:rPr>
  </w:style>
  <w:style w:type="character" w:customStyle="1" w:styleId="Naslov8Char">
    <w:name w:val="Naslov 8 Char"/>
    <w:basedOn w:val="Zadanifontodlomka"/>
    <w:link w:val="Naslov8"/>
    <w:uiPriority w:val="9"/>
    <w:semiHidden/>
    <w:rsid w:val="007946F0"/>
    <w:rPr>
      <w:rFonts w:asciiTheme="majorHAnsi" w:eastAsiaTheme="majorEastAsia" w:hAnsiTheme="majorHAnsi" w:cstheme="majorBidi"/>
      <w:color w:val="272727" w:themeColor="text1" w:themeTint="D8"/>
      <w:sz w:val="21"/>
      <w:szCs w:val="21"/>
      <w:lang w:val="en-GB"/>
    </w:rPr>
  </w:style>
  <w:style w:type="paragraph" w:styleId="Zaglavlje">
    <w:name w:val="header"/>
    <w:basedOn w:val="Normal"/>
    <w:link w:val="ZaglavljeChar"/>
    <w:rsid w:val="007946F0"/>
    <w:pPr>
      <w:tabs>
        <w:tab w:val="center" w:pos="4153"/>
        <w:tab w:val="right" w:pos="8306"/>
      </w:tabs>
    </w:pPr>
    <w:rPr>
      <w:noProof/>
      <w:sz w:val="20"/>
      <w:szCs w:val="20"/>
      <w:lang w:val="hr-HR"/>
    </w:rPr>
  </w:style>
  <w:style w:type="character" w:customStyle="1" w:styleId="ZaglavljeChar">
    <w:name w:val="Zaglavlje Char"/>
    <w:basedOn w:val="Zadanifontodlomka"/>
    <w:link w:val="Zaglavlje"/>
    <w:uiPriority w:val="99"/>
    <w:rsid w:val="007946F0"/>
    <w:rPr>
      <w:rFonts w:ascii="Times New Roman" w:eastAsia="Times New Roman" w:hAnsi="Times New Roman" w:cs="Times New Roman"/>
      <w:noProof/>
      <w:sz w:val="20"/>
      <w:szCs w:val="20"/>
    </w:rPr>
  </w:style>
  <w:style w:type="paragraph" w:customStyle="1" w:styleId="Default">
    <w:name w:val="Default"/>
    <w:rsid w:val="007946F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semiHidden/>
    <w:rsid w:val="007946F0"/>
    <w:pPr>
      <w:jc w:val="both"/>
    </w:pPr>
    <w:rPr>
      <w:lang w:val="hr-HR" w:eastAsia="hr-HR"/>
    </w:rPr>
  </w:style>
  <w:style w:type="character" w:customStyle="1" w:styleId="TijelotekstaChar">
    <w:name w:val="Tijelo teksta Char"/>
    <w:basedOn w:val="Zadanifontodlomka"/>
    <w:link w:val="Tijeloteksta"/>
    <w:semiHidden/>
    <w:rsid w:val="007946F0"/>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7946F0"/>
    <w:pPr>
      <w:jc w:val="center"/>
    </w:pPr>
    <w:rPr>
      <w:b/>
      <w:bCs/>
      <w:lang w:val="hr-HR" w:eastAsia="hr-HR"/>
    </w:rPr>
  </w:style>
  <w:style w:type="character" w:customStyle="1" w:styleId="Tijeloteksta2Char">
    <w:name w:val="Tijelo teksta 2 Char"/>
    <w:basedOn w:val="Zadanifontodlomka"/>
    <w:link w:val="Tijeloteksta2"/>
    <w:semiHidden/>
    <w:rsid w:val="007946F0"/>
    <w:rPr>
      <w:rFonts w:ascii="Times New Roman" w:eastAsia="Times New Roman" w:hAnsi="Times New Roman" w:cs="Times New Roman"/>
      <w:b/>
      <w:bCs/>
      <w:sz w:val="24"/>
      <w:szCs w:val="24"/>
      <w:lang w:eastAsia="hr-HR"/>
    </w:rPr>
  </w:style>
  <w:style w:type="paragraph" w:styleId="Naslov">
    <w:name w:val="Title"/>
    <w:basedOn w:val="Normal"/>
    <w:link w:val="NaslovChar"/>
    <w:qFormat/>
    <w:rsid w:val="007946F0"/>
    <w:pPr>
      <w:numPr>
        <w:ilvl w:val="12"/>
      </w:numPr>
      <w:jc w:val="center"/>
    </w:pPr>
    <w:rPr>
      <w:rFonts w:ascii="Arial" w:hAnsi="Arial" w:cs="Arial"/>
      <w:i/>
      <w:lang w:val="hr-HR" w:eastAsia="hr-HR"/>
    </w:rPr>
  </w:style>
  <w:style w:type="character" w:customStyle="1" w:styleId="NaslovChar">
    <w:name w:val="Naslov Char"/>
    <w:basedOn w:val="Zadanifontodlomka"/>
    <w:link w:val="Naslov"/>
    <w:rsid w:val="007946F0"/>
    <w:rPr>
      <w:rFonts w:ascii="Arial" w:eastAsia="Times New Roman" w:hAnsi="Arial" w:cs="Arial"/>
      <w:i/>
      <w:sz w:val="24"/>
      <w:szCs w:val="24"/>
      <w:lang w:eastAsia="hr-HR"/>
    </w:rPr>
  </w:style>
  <w:style w:type="paragraph" w:styleId="Opisslike">
    <w:name w:val="caption"/>
    <w:basedOn w:val="Normal"/>
    <w:next w:val="Normal"/>
    <w:qFormat/>
    <w:rsid w:val="007946F0"/>
    <w:pPr>
      <w:tabs>
        <w:tab w:val="center" w:pos="2410"/>
      </w:tabs>
    </w:pPr>
    <w:rPr>
      <w:rFonts w:ascii="HRTimes" w:hAnsi="HRTimes"/>
      <w:b/>
      <w:sz w:val="28"/>
      <w:szCs w:val="20"/>
      <w:lang w:val="en-US" w:eastAsia="hr-HR"/>
    </w:rPr>
  </w:style>
  <w:style w:type="paragraph" w:customStyle="1" w:styleId="T-98-2">
    <w:name w:val="T-9/8-2"/>
    <w:rsid w:val="007946F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98-20">
    <w:name w:val="t-98-2"/>
    <w:basedOn w:val="Normal"/>
    <w:rsid w:val="007946F0"/>
    <w:pPr>
      <w:spacing w:before="100" w:beforeAutospacing="1" w:after="100" w:afterAutospacing="1"/>
    </w:pPr>
    <w:rPr>
      <w:lang w:val="hr-HR" w:eastAsia="hr-HR"/>
    </w:rPr>
  </w:style>
  <w:style w:type="paragraph" w:styleId="Podnoje">
    <w:name w:val="footer"/>
    <w:basedOn w:val="Normal"/>
    <w:link w:val="PodnojeChar"/>
    <w:uiPriority w:val="99"/>
    <w:unhideWhenUsed/>
    <w:rsid w:val="00C103E2"/>
    <w:pPr>
      <w:tabs>
        <w:tab w:val="center" w:pos="4536"/>
        <w:tab w:val="right" w:pos="9072"/>
      </w:tabs>
    </w:pPr>
  </w:style>
  <w:style w:type="character" w:customStyle="1" w:styleId="PodnojeChar">
    <w:name w:val="Podnožje Char"/>
    <w:basedOn w:val="Zadanifontodlomka"/>
    <w:link w:val="Podnoje"/>
    <w:uiPriority w:val="99"/>
    <w:rsid w:val="00C103E2"/>
    <w:rPr>
      <w:rFonts w:ascii="Times New Roman" w:eastAsia="Times New Roman" w:hAnsi="Times New Roman" w:cs="Times New Roman"/>
      <w:sz w:val="24"/>
      <w:szCs w:val="24"/>
      <w:lang w:val="en-GB"/>
    </w:rPr>
  </w:style>
  <w:style w:type="paragraph" w:styleId="StandardWeb">
    <w:name w:val="Normal (Web)"/>
    <w:basedOn w:val="Normal"/>
    <w:rsid w:val="007228F6"/>
    <w:pPr>
      <w:spacing w:before="100" w:beforeAutospacing="1" w:after="100" w:afterAutospacing="1"/>
    </w:pPr>
    <w:rPr>
      <w:rFonts w:ascii="Arial" w:hAnsi="Arial" w:cs="Arial"/>
      <w:color w:val="000000"/>
      <w:sz w:val="14"/>
      <w:szCs w:val="14"/>
      <w:lang w:val="hr-HR" w:eastAsia="hr-HR"/>
    </w:rPr>
  </w:style>
  <w:style w:type="paragraph" w:styleId="Odlomakpopisa">
    <w:name w:val="List Paragraph"/>
    <w:basedOn w:val="Normal"/>
    <w:uiPriority w:val="34"/>
    <w:qFormat/>
    <w:rsid w:val="007228F6"/>
    <w:pPr>
      <w:spacing w:after="200" w:line="276" w:lineRule="auto"/>
      <w:ind w:left="720"/>
      <w:contextualSpacing/>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B741D0"/>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1D0"/>
    <w:rPr>
      <w:rFonts w:ascii="Tahoma" w:eastAsia="Times New Roman" w:hAnsi="Tahoma" w:cs="Tahoma"/>
      <w:sz w:val="16"/>
      <w:szCs w:val="16"/>
      <w:lang w:val="en-GB"/>
    </w:rPr>
  </w:style>
  <w:style w:type="character" w:styleId="Hiperveza">
    <w:name w:val="Hyperlink"/>
    <w:basedOn w:val="Zadanifontodlomka"/>
    <w:uiPriority w:val="99"/>
    <w:unhideWhenUsed/>
    <w:rsid w:val="00866684"/>
    <w:rPr>
      <w:color w:val="0000FF"/>
      <w:u w:val="single"/>
    </w:rPr>
  </w:style>
  <w:style w:type="character" w:styleId="SlijeenaHiperveza">
    <w:name w:val="FollowedHyperlink"/>
    <w:basedOn w:val="Zadanifontodlomka"/>
    <w:uiPriority w:val="99"/>
    <w:semiHidden/>
    <w:unhideWhenUsed/>
    <w:rsid w:val="00866684"/>
    <w:rPr>
      <w:color w:val="800080"/>
      <w:u w:val="single"/>
    </w:rPr>
  </w:style>
  <w:style w:type="paragraph" w:customStyle="1" w:styleId="xl65">
    <w:name w:val="xl65"/>
    <w:basedOn w:val="Normal"/>
    <w:rsid w:val="00866684"/>
    <w:pPr>
      <w:spacing w:before="100" w:beforeAutospacing="1" w:after="100" w:afterAutospacing="1"/>
    </w:pPr>
    <w:rPr>
      <w:rFonts w:ascii="Arial" w:hAnsi="Arial" w:cs="Arial"/>
      <w:b/>
      <w:bCs/>
      <w:lang w:val="hr-HR" w:eastAsia="hr-HR"/>
    </w:rPr>
  </w:style>
  <w:style w:type="paragraph" w:customStyle="1" w:styleId="xl66">
    <w:name w:val="xl66"/>
    <w:basedOn w:val="Normal"/>
    <w:rsid w:val="00866684"/>
    <w:pPr>
      <w:spacing w:before="100" w:beforeAutospacing="1" w:after="100" w:afterAutospacing="1"/>
    </w:pPr>
    <w:rPr>
      <w:rFonts w:ascii="Arial" w:hAnsi="Arial" w:cs="Arial"/>
      <w:b/>
      <w:bCs/>
      <w:lang w:val="hr-HR" w:eastAsia="hr-HR"/>
    </w:rPr>
  </w:style>
  <w:style w:type="paragraph" w:customStyle="1" w:styleId="xl67">
    <w:name w:val="xl67"/>
    <w:basedOn w:val="Normal"/>
    <w:rsid w:val="00866684"/>
    <w:pPr>
      <w:spacing w:before="100" w:beforeAutospacing="1" w:after="100" w:afterAutospacing="1"/>
    </w:pPr>
    <w:rPr>
      <w:lang w:val="hr-HR" w:eastAsia="hr-HR"/>
    </w:rPr>
  </w:style>
  <w:style w:type="paragraph" w:customStyle="1" w:styleId="xl68">
    <w:name w:val="xl68"/>
    <w:basedOn w:val="Normal"/>
    <w:rsid w:val="00866684"/>
    <w:pPr>
      <w:spacing w:before="100" w:beforeAutospacing="1" w:after="100" w:afterAutospacing="1"/>
    </w:pPr>
    <w:rPr>
      <w:rFonts w:ascii="Arial" w:hAnsi="Arial" w:cs="Arial"/>
      <w:lang w:val="hr-HR" w:eastAsia="hr-HR"/>
    </w:rPr>
  </w:style>
  <w:style w:type="paragraph" w:customStyle="1" w:styleId="xl69">
    <w:name w:val="xl69"/>
    <w:basedOn w:val="Normal"/>
    <w:rsid w:val="00866684"/>
    <w:pPr>
      <w:shd w:val="clear" w:color="000000" w:fill="666699"/>
      <w:spacing w:before="100" w:beforeAutospacing="1" w:after="100" w:afterAutospacing="1"/>
    </w:pPr>
    <w:rPr>
      <w:lang w:val="hr-HR" w:eastAsia="hr-HR"/>
    </w:rPr>
  </w:style>
  <w:style w:type="paragraph" w:customStyle="1" w:styleId="xl70">
    <w:name w:val="xl70"/>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71">
    <w:name w:val="xl71"/>
    <w:basedOn w:val="Normal"/>
    <w:rsid w:val="00866684"/>
    <w:pPr>
      <w:spacing w:before="100" w:beforeAutospacing="1" w:after="100" w:afterAutospacing="1"/>
    </w:pPr>
    <w:rPr>
      <w:rFonts w:ascii="Arial" w:hAnsi="Arial" w:cs="Arial"/>
      <w:sz w:val="16"/>
      <w:szCs w:val="16"/>
      <w:lang w:val="hr-HR" w:eastAsia="hr-HR"/>
    </w:rPr>
  </w:style>
  <w:style w:type="paragraph" w:customStyle="1" w:styleId="xl72">
    <w:name w:val="xl72"/>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73">
    <w:name w:val="xl73"/>
    <w:basedOn w:val="Normal"/>
    <w:rsid w:val="00866684"/>
    <w:pP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74">
    <w:name w:val="xl74"/>
    <w:basedOn w:val="Normal"/>
    <w:rsid w:val="00866684"/>
    <w:pPr>
      <w:spacing w:before="100" w:beforeAutospacing="1" w:after="100" w:afterAutospacing="1"/>
    </w:pPr>
    <w:rPr>
      <w:rFonts w:ascii="Arial" w:hAnsi="Arial" w:cs="Arial"/>
      <w:b/>
      <w:bCs/>
      <w:lang w:val="hr-HR" w:eastAsia="hr-HR"/>
    </w:rPr>
  </w:style>
  <w:style w:type="paragraph" w:customStyle="1" w:styleId="xl75">
    <w:name w:val="xl75"/>
    <w:basedOn w:val="Normal"/>
    <w:rsid w:val="00866684"/>
    <w:pPr>
      <w:spacing w:before="100" w:beforeAutospacing="1" w:after="100" w:afterAutospacing="1"/>
    </w:pPr>
    <w:rPr>
      <w:rFonts w:ascii="Arial" w:hAnsi="Arial" w:cs="Arial"/>
      <w:sz w:val="16"/>
      <w:szCs w:val="16"/>
      <w:lang w:val="hr-HR" w:eastAsia="hr-HR"/>
    </w:rPr>
  </w:style>
  <w:style w:type="paragraph" w:customStyle="1" w:styleId="xl76">
    <w:name w:val="xl76"/>
    <w:basedOn w:val="Normal"/>
    <w:rsid w:val="00866684"/>
    <w:pPr>
      <w:spacing w:before="100" w:beforeAutospacing="1" w:after="100" w:afterAutospacing="1"/>
    </w:pPr>
    <w:rPr>
      <w:sz w:val="16"/>
      <w:szCs w:val="16"/>
      <w:lang w:val="hr-HR" w:eastAsia="hr-HR"/>
    </w:rPr>
  </w:style>
  <w:style w:type="paragraph" w:customStyle="1" w:styleId="xl77">
    <w:name w:val="xl77"/>
    <w:basedOn w:val="Normal"/>
    <w:rsid w:val="00866684"/>
    <w:pPr>
      <w:spacing w:before="100" w:beforeAutospacing="1" w:after="100" w:afterAutospacing="1"/>
    </w:pPr>
    <w:rPr>
      <w:sz w:val="16"/>
      <w:szCs w:val="16"/>
      <w:lang w:val="hr-HR" w:eastAsia="hr-HR"/>
    </w:rPr>
  </w:style>
  <w:style w:type="paragraph" w:customStyle="1" w:styleId="xl78">
    <w:name w:val="xl78"/>
    <w:basedOn w:val="Normal"/>
    <w:rsid w:val="00866684"/>
    <w:pPr>
      <w:spacing w:before="100" w:beforeAutospacing="1" w:after="100" w:afterAutospacing="1"/>
    </w:pPr>
    <w:rPr>
      <w:rFonts w:ascii="Arial" w:hAnsi="Arial" w:cs="Arial"/>
      <w:sz w:val="16"/>
      <w:szCs w:val="16"/>
      <w:lang w:val="hr-HR" w:eastAsia="hr-HR"/>
    </w:rPr>
  </w:style>
  <w:style w:type="paragraph" w:customStyle="1" w:styleId="xl79">
    <w:name w:val="xl79"/>
    <w:basedOn w:val="Normal"/>
    <w:rsid w:val="00866684"/>
    <w:pPr>
      <w:spacing w:before="100" w:beforeAutospacing="1" w:after="100" w:afterAutospacing="1"/>
    </w:pPr>
    <w:rPr>
      <w:rFonts w:ascii="Arial" w:hAnsi="Arial" w:cs="Arial"/>
      <w:sz w:val="22"/>
      <w:szCs w:val="22"/>
      <w:lang w:val="hr-HR" w:eastAsia="hr-HR"/>
    </w:rPr>
  </w:style>
  <w:style w:type="paragraph" w:customStyle="1" w:styleId="xl80">
    <w:name w:val="xl80"/>
    <w:basedOn w:val="Normal"/>
    <w:rsid w:val="00866684"/>
    <w:pPr>
      <w:shd w:val="clear" w:color="000000" w:fill="FFFFFF"/>
      <w:spacing w:before="100" w:beforeAutospacing="1" w:after="100" w:afterAutospacing="1"/>
    </w:pPr>
    <w:rPr>
      <w:rFonts w:ascii="Arial" w:hAnsi="Arial" w:cs="Arial"/>
      <w:sz w:val="16"/>
      <w:szCs w:val="16"/>
      <w:lang w:val="hr-HR" w:eastAsia="hr-HR"/>
    </w:rPr>
  </w:style>
  <w:style w:type="paragraph" w:customStyle="1" w:styleId="xl81">
    <w:name w:val="xl81"/>
    <w:basedOn w:val="Normal"/>
    <w:rsid w:val="00866684"/>
    <w:pPr>
      <w:shd w:val="clear" w:color="000000" w:fill="C0C0C0"/>
      <w:spacing w:before="100" w:beforeAutospacing="1" w:after="100" w:afterAutospacing="1"/>
    </w:pPr>
    <w:rPr>
      <w:rFonts w:ascii="Arial" w:hAnsi="Arial" w:cs="Arial"/>
      <w:b/>
      <w:bCs/>
      <w:lang w:val="hr-HR" w:eastAsia="hr-HR"/>
    </w:rPr>
  </w:style>
  <w:style w:type="paragraph" w:customStyle="1" w:styleId="xl82">
    <w:name w:val="xl82"/>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3">
    <w:name w:val="xl83"/>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84">
    <w:name w:val="xl84"/>
    <w:basedOn w:val="Normal"/>
    <w:rsid w:val="00866684"/>
    <w:pPr>
      <w:shd w:val="clear" w:color="000000" w:fill="FFFFFF"/>
      <w:spacing w:before="100" w:beforeAutospacing="1" w:after="100" w:afterAutospacing="1"/>
    </w:pPr>
    <w:rPr>
      <w:rFonts w:ascii="Arial" w:hAnsi="Arial" w:cs="Arial"/>
      <w:b/>
      <w:bCs/>
      <w:sz w:val="18"/>
      <w:szCs w:val="18"/>
      <w:lang w:val="hr-HR" w:eastAsia="hr-HR"/>
    </w:rPr>
  </w:style>
  <w:style w:type="paragraph" w:customStyle="1" w:styleId="xl85">
    <w:name w:val="xl85"/>
    <w:basedOn w:val="Normal"/>
    <w:rsid w:val="00866684"/>
    <w:pPr>
      <w:shd w:val="clear" w:color="000000" w:fill="FFFFFF"/>
      <w:spacing w:before="100" w:beforeAutospacing="1" w:after="100" w:afterAutospacing="1"/>
    </w:pPr>
    <w:rPr>
      <w:rFonts w:ascii="Arial" w:hAnsi="Arial" w:cs="Arial"/>
      <w:b/>
      <w:bCs/>
      <w:lang w:val="hr-HR" w:eastAsia="hr-HR"/>
    </w:rPr>
  </w:style>
  <w:style w:type="paragraph" w:customStyle="1" w:styleId="xl86">
    <w:name w:val="xl86"/>
    <w:basedOn w:val="Normal"/>
    <w:rsid w:val="00866684"/>
    <w:pPr>
      <w:spacing w:before="100" w:beforeAutospacing="1" w:after="100" w:afterAutospacing="1"/>
    </w:pPr>
    <w:rPr>
      <w:rFonts w:ascii="Arial" w:hAnsi="Arial" w:cs="Arial"/>
      <w:lang w:val="hr-HR" w:eastAsia="hr-HR"/>
    </w:rPr>
  </w:style>
  <w:style w:type="paragraph" w:customStyle="1" w:styleId="xl87">
    <w:name w:val="xl87"/>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8">
    <w:name w:val="xl88"/>
    <w:basedOn w:val="Normal"/>
    <w:rsid w:val="00866684"/>
    <w:pPr>
      <w:spacing w:before="100" w:beforeAutospacing="1" w:after="100" w:afterAutospacing="1"/>
    </w:pPr>
    <w:rPr>
      <w:rFonts w:ascii="Arial" w:hAnsi="Arial" w:cs="Arial"/>
      <w:b/>
      <w:bCs/>
      <w:color w:val="FF0000"/>
      <w:lang w:val="hr-HR" w:eastAsia="hr-HR"/>
    </w:rPr>
  </w:style>
  <w:style w:type="paragraph" w:customStyle="1" w:styleId="xl89">
    <w:name w:val="xl89"/>
    <w:basedOn w:val="Normal"/>
    <w:rsid w:val="00866684"/>
    <w:pPr>
      <w:spacing w:before="100" w:beforeAutospacing="1" w:after="100" w:afterAutospacing="1"/>
    </w:pPr>
    <w:rPr>
      <w:rFonts w:ascii="Arial" w:hAnsi="Arial" w:cs="Arial"/>
      <w:b/>
      <w:bCs/>
      <w:color w:val="FF0000"/>
      <w:sz w:val="16"/>
      <w:szCs w:val="16"/>
      <w:lang w:val="hr-HR" w:eastAsia="hr-HR"/>
    </w:rPr>
  </w:style>
  <w:style w:type="paragraph" w:customStyle="1" w:styleId="xl90">
    <w:name w:val="xl90"/>
    <w:basedOn w:val="Normal"/>
    <w:rsid w:val="00866684"/>
    <w:pPr>
      <w:spacing w:before="100" w:beforeAutospacing="1" w:after="100" w:afterAutospacing="1"/>
    </w:pPr>
    <w:rPr>
      <w:rFonts w:ascii="Arial" w:hAnsi="Arial" w:cs="Arial"/>
      <w:b/>
      <w:bCs/>
      <w:color w:val="FF0000"/>
      <w:lang w:val="hr-HR" w:eastAsia="hr-HR"/>
    </w:rPr>
  </w:style>
  <w:style w:type="paragraph" w:customStyle="1" w:styleId="xl91">
    <w:name w:val="xl91"/>
    <w:basedOn w:val="Normal"/>
    <w:rsid w:val="00866684"/>
    <w:pPr>
      <w:spacing w:before="100" w:beforeAutospacing="1" w:after="100" w:afterAutospacing="1"/>
    </w:pPr>
    <w:rPr>
      <w:rFonts w:ascii="Arial" w:hAnsi="Arial" w:cs="Arial"/>
      <w:b/>
      <w:bCs/>
      <w:color w:val="FF0000"/>
      <w:sz w:val="28"/>
      <w:szCs w:val="28"/>
      <w:lang w:val="hr-HR" w:eastAsia="hr-HR"/>
    </w:rPr>
  </w:style>
  <w:style w:type="paragraph" w:customStyle="1" w:styleId="xl92">
    <w:name w:val="xl92"/>
    <w:basedOn w:val="Normal"/>
    <w:rsid w:val="00866684"/>
    <w:pPr>
      <w:shd w:val="clear" w:color="000000" w:fill="FFFFFF"/>
      <w:spacing w:before="100" w:beforeAutospacing="1" w:after="100" w:afterAutospacing="1"/>
    </w:pPr>
    <w:rPr>
      <w:rFonts w:ascii="Arial" w:hAnsi="Arial" w:cs="Arial"/>
      <w:b/>
      <w:bCs/>
      <w:color w:val="FF0000"/>
      <w:sz w:val="16"/>
      <w:szCs w:val="16"/>
      <w:lang w:val="hr-HR" w:eastAsia="hr-HR"/>
    </w:rPr>
  </w:style>
  <w:style w:type="paragraph" w:customStyle="1" w:styleId="xl93">
    <w:name w:val="xl93"/>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94">
    <w:name w:val="xl94"/>
    <w:basedOn w:val="Normal"/>
    <w:rsid w:val="00866684"/>
    <w:pPr>
      <w:spacing w:before="100" w:beforeAutospacing="1" w:after="100" w:afterAutospacing="1"/>
    </w:pPr>
    <w:rPr>
      <w:rFonts w:ascii="Arial" w:hAnsi="Arial" w:cs="Arial"/>
      <w:color w:val="FF0000"/>
      <w:lang w:val="hr-HR" w:eastAsia="hr-HR"/>
    </w:rPr>
  </w:style>
  <w:style w:type="paragraph" w:customStyle="1" w:styleId="xl95">
    <w:name w:val="xl95"/>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6">
    <w:name w:val="xl96"/>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7">
    <w:name w:val="xl97"/>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8">
    <w:name w:val="xl9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99">
    <w:name w:val="xl9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0">
    <w:name w:val="xl10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1">
    <w:name w:val="xl10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02">
    <w:name w:val="xl10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03">
    <w:name w:val="xl103"/>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4">
    <w:name w:val="xl104"/>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105">
    <w:name w:val="xl105"/>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6">
    <w:name w:val="xl106"/>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07">
    <w:name w:val="xl107"/>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8">
    <w:name w:val="xl108"/>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9">
    <w:name w:val="xl109"/>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0">
    <w:name w:val="xl110"/>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1">
    <w:name w:val="xl11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2">
    <w:name w:val="xl112"/>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3">
    <w:name w:val="xl11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4">
    <w:name w:val="xl11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15">
    <w:name w:val="xl11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6">
    <w:name w:val="xl11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7">
    <w:name w:val="xl11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8">
    <w:name w:val="xl118"/>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9">
    <w:name w:val="xl11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20">
    <w:name w:val="xl120"/>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21">
    <w:name w:val="xl12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22">
    <w:name w:val="xl122"/>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23">
    <w:name w:val="xl12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4">
    <w:name w:val="xl12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25">
    <w:name w:val="xl12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6">
    <w:name w:val="xl12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7">
    <w:name w:val="xl12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8">
    <w:name w:val="xl12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29">
    <w:name w:val="xl12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30">
    <w:name w:val="xl13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31">
    <w:name w:val="xl131"/>
    <w:basedOn w:val="Normal"/>
    <w:rsid w:val="00866684"/>
    <w:pPr>
      <w:spacing w:before="100" w:beforeAutospacing="1" w:after="100" w:afterAutospacing="1"/>
    </w:pPr>
    <w:rPr>
      <w:rFonts w:ascii="Arial" w:hAnsi="Arial" w:cs="Arial"/>
      <w:b/>
      <w:bCs/>
      <w:color w:val="FFFFFF"/>
      <w:lang w:val="hr-HR" w:eastAsia="hr-HR"/>
    </w:rPr>
  </w:style>
  <w:style w:type="paragraph" w:customStyle="1" w:styleId="xl132">
    <w:name w:val="xl132"/>
    <w:basedOn w:val="Normal"/>
    <w:rsid w:val="00866684"/>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33">
    <w:name w:val="xl133"/>
    <w:basedOn w:val="Normal"/>
    <w:rsid w:val="00866684"/>
    <w:pPr>
      <w:pBdr>
        <w:top w:val="single" w:sz="4" w:space="0" w:color="auto"/>
        <w:left w:val="single" w:sz="4" w:space="0" w:color="auto"/>
        <w:bottom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34">
    <w:name w:val="xl134"/>
    <w:basedOn w:val="Normal"/>
    <w:rsid w:val="00866684"/>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35">
    <w:name w:val="xl135"/>
    <w:basedOn w:val="Normal"/>
    <w:rsid w:val="00866684"/>
    <w:pPr>
      <w:spacing w:before="100" w:beforeAutospacing="1" w:after="100" w:afterAutospacing="1"/>
    </w:pPr>
    <w:rPr>
      <w:rFonts w:ascii="Arial" w:hAnsi="Arial" w:cs="Arial"/>
      <w:b/>
      <w:bCs/>
      <w:color w:val="FF0000"/>
      <w:sz w:val="32"/>
      <w:szCs w:val="32"/>
      <w:lang w:val="hr-HR" w:eastAsia="hr-HR"/>
    </w:rPr>
  </w:style>
  <w:style w:type="paragraph" w:customStyle="1" w:styleId="xl136">
    <w:name w:val="xl136"/>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37">
    <w:name w:val="xl137"/>
    <w:basedOn w:val="Normal"/>
    <w:rsid w:val="00866684"/>
    <w:pPr>
      <w:shd w:val="clear" w:color="000000" w:fill="666699"/>
      <w:spacing w:before="100" w:beforeAutospacing="1" w:after="100" w:afterAutospacing="1"/>
    </w:pPr>
    <w:rPr>
      <w:lang w:val="hr-HR" w:eastAsia="hr-HR"/>
    </w:rPr>
  </w:style>
  <w:style w:type="paragraph" w:customStyle="1" w:styleId="xl138">
    <w:name w:val="xl138"/>
    <w:basedOn w:val="Normal"/>
    <w:rsid w:val="00866684"/>
    <w:pPr>
      <w:shd w:val="clear" w:color="000000" w:fill="000080"/>
      <w:spacing w:before="100" w:beforeAutospacing="1" w:after="100" w:afterAutospacing="1"/>
    </w:pPr>
    <w:rPr>
      <w:rFonts w:ascii="Arial" w:hAnsi="Arial" w:cs="Arial"/>
      <w:b/>
      <w:bCs/>
      <w:color w:val="FFFFFF"/>
      <w:lang w:val="hr-HR" w:eastAsia="hr-HR"/>
    </w:rPr>
  </w:style>
  <w:style w:type="paragraph" w:customStyle="1" w:styleId="xl139">
    <w:name w:val="xl13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40">
    <w:name w:val="xl14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hr-HR" w:eastAsia="hr-HR"/>
    </w:rPr>
  </w:style>
  <w:style w:type="paragraph" w:customStyle="1" w:styleId="xl141">
    <w:name w:val="xl141"/>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hr-HR" w:eastAsia="hr-HR"/>
    </w:rPr>
  </w:style>
  <w:style w:type="paragraph" w:customStyle="1" w:styleId="xl142">
    <w:name w:val="xl14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lang w:val="hr-HR" w:eastAsia="hr-HR"/>
    </w:rPr>
  </w:style>
  <w:style w:type="paragraph" w:customStyle="1" w:styleId="xl143">
    <w:name w:val="xl143"/>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styleId="Uvuenotijeloteksta">
    <w:name w:val="Body Text Indent"/>
    <w:basedOn w:val="Normal"/>
    <w:link w:val="UvuenotijelotekstaChar"/>
    <w:uiPriority w:val="99"/>
    <w:semiHidden/>
    <w:unhideWhenUsed/>
    <w:rsid w:val="00782F11"/>
    <w:pPr>
      <w:spacing w:after="120"/>
      <w:ind w:left="283"/>
    </w:pPr>
  </w:style>
  <w:style w:type="character" w:customStyle="1" w:styleId="UvuenotijelotekstaChar">
    <w:name w:val="Uvučeno tijelo teksta Char"/>
    <w:basedOn w:val="Zadanifontodlomka"/>
    <w:link w:val="Uvuenotijeloteksta"/>
    <w:uiPriority w:val="99"/>
    <w:semiHidden/>
    <w:rsid w:val="00782F11"/>
    <w:rPr>
      <w:rFonts w:ascii="Times New Roman" w:eastAsia="Times New Roman" w:hAnsi="Times New Roman" w:cs="Times New Roman"/>
      <w:sz w:val="24"/>
      <w:szCs w:val="24"/>
      <w:lang w:val="en-GB"/>
    </w:rPr>
  </w:style>
  <w:style w:type="paragraph" w:customStyle="1" w:styleId="xl63">
    <w:name w:val="xl63"/>
    <w:basedOn w:val="Normal"/>
    <w:rsid w:val="00BF7DE0"/>
    <w:pP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64">
    <w:name w:val="xl64"/>
    <w:basedOn w:val="Normal"/>
    <w:rsid w:val="00BF7DE0"/>
    <w:pPr>
      <w:spacing w:before="100" w:beforeAutospacing="1" w:after="100" w:afterAutospacing="1"/>
    </w:pPr>
    <w:rPr>
      <w:rFonts w:ascii="Arial" w:hAnsi="Arial" w:cs="Arial"/>
      <w:b/>
      <w:bCs/>
      <w:sz w:val="16"/>
      <w:szCs w:val="16"/>
      <w:lang w:val="hr-HR" w:eastAsia="hr-HR"/>
    </w:rPr>
  </w:style>
  <w:style w:type="paragraph" w:customStyle="1" w:styleId="xl144">
    <w:name w:val="xl144"/>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45">
    <w:name w:val="xl145"/>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146">
    <w:name w:val="xl146"/>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hr-HR" w:eastAsia="hr-HR"/>
    </w:rPr>
  </w:style>
  <w:style w:type="paragraph" w:customStyle="1" w:styleId="xl147">
    <w:name w:val="xl147"/>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48">
    <w:name w:val="xl14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49">
    <w:name w:val="xl14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50">
    <w:name w:val="xl15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51">
    <w:name w:val="xl15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52">
    <w:name w:val="xl15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53">
    <w:name w:val="xl153"/>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4">
    <w:name w:val="xl15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55">
    <w:name w:val="xl15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6">
    <w:name w:val="xl156"/>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7">
    <w:name w:val="xl15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8">
    <w:name w:val="xl158"/>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9">
    <w:name w:val="xl159"/>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lang w:val="hr-HR" w:eastAsia="hr-HR"/>
    </w:rPr>
  </w:style>
  <w:style w:type="paragraph" w:customStyle="1" w:styleId="xl160">
    <w:name w:val="xl160"/>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color w:val="000000"/>
      <w:sz w:val="16"/>
      <w:szCs w:val="16"/>
      <w:lang w:val="hr-HR" w:eastAsia="hr-HR"/>
    </w:rPr>
  </w:style>
  <w:style w:type="paragraph" w:customStyle="1" w:styleId="xl161">
    <w:name w:val="xl16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62">
    <w:name w:val="xl16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163">
    <w:name w:val="xl16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hr-HR" w:eastAsia="hr-HR"/>
    </w:rPr>
  </w:style>
  <w:style w:type="paragraph" w:customStyle="1" w:styleId="xl164">
    <w:name w:val="xl16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5">
    <w:name w:val="xl16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6">
    <w:name w:val="xl166"/>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hr-HR" w:eastAsia="hr-HR"/>
    </w:rPr>
  </w:style>
  <w:style w:type="paragraph" w:customStyle="1" w:styleId="xl167">
    <w:name w:val="xl167"/>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168">
    <w:name w:val="xl168"/>
    <w:basedOn w:val="Normal"/>
    <w:rsid w:val="00BF7DE0"/>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000000"/>
      <w:sz w:val="16"/>
      <w:szCs w:val="16"/>
      <w:lang w:val="hr-HR" w:eastAsia="hr-HR"/>
    </w:rPr>
  </w:style>
  <w:style w:type="paragraph" w:customStyle="1" w:styleId="xl169">
    <w:name w:val="xl169"/>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sz w:val="16"/>
      <w:szCs w:val="16"/>
      <w:lang w:val="hr-HR" w:eastAsia="hr-HR"/>
    </w:rPr>
  </w:style>
  <w:style w:type="paragraph" w:customStyle="1" w:styleId="xl170">
    <w:name w:val="xl170"/>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71">
    <w:name w:val="xl171"/>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right"/>
      <w:textAlignment w:val="center"/>
    </w:pPr>
    <w:rPr>
      <w:rFonts w:ascii="Arial" w:hAnsi="Arial" w:cs="Arial"/>
      <w:b/>
      <w:bCs/>
      <w:color w:val="FFFFFF"/>
      <w:sz w:val="16"/>
      <w:szCs w:val="16"/>
      <w:lang w:val="hr-HR" w:eastAsia="hr-HR"/>
    </w:rPr>
  </w:style>
  <w:style w:type="paragraph" w:customStyle="1" w:styleId="xl172">
    <w:name w:val="xl17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3">
    <w:name w:val="xl17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4">
    <w:name w:val="xl174"/>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75">
    <w:name w:val="xl175"/>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16"/>
      <w:szCs w:val="16"/>
      <w:lang w:val="hr-HR" w:eastAsia="hr-HR"/>
    </w:rPr>
  </w:style>
  <w:style w:type="paragraph" w:customStyle="1" w:styleId="xl176">
    <w:name w:val="xl17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lang w:val="hr-HR" w:eastAsia="hr-HR"/>
    </w:rPr>
  </w:style>
  <w:style w:type="paragraph" w:customStyle="1" w:styleId="xl177">
    <w:name w:val="xl17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8">
    <w:name w:val="xl17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179">
    <w:name w:val="xl17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180">
    <w:name w:val="xl18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1">
    <w:name w:val="xl181"/>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2">
    <w:name w:val="xl18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183">
    <w:name w:val="xl183"/>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84">
    <w:name w:val="xl184"/>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85">
    <w:name w:val="xl18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86">
    <w:name w:val="xl18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87">
    <w:name w:val="xl187"/>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6"/>
      <w:szCs w:val="16"/>
      <w:lang w:val="hr-HR" w:eastAsia="hr-HR"/>
    </w:rPr>
  </w:style>
  <w:style w:type="paragraph" w:customStyle="1" w:styleId="xl188">
    <w:name w:val="xl188"/>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16"/>
      <w:szCs w:val="16"/>
      <w:lang w:val="hr-HR" w:eastAsia="hr-HR"/>
    </w:rPr>
  </w:style>
  <w:style w:type="paragraph" w:customStyle="1" w:styleId="xl189">
    <w:name w:val="xl189"/>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16"/>
      <w:szCs w:val="16"/>
      <w:lang w:val="hr-HR" w:eastAsia="hr-HR"/>
    </w:rPr>
  </w:style>
  <w:style w:type="paragraph" w:customStyle="1" w:styleId="xl190">
    <w:name w:val="xl190"/>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91">
    <w:name w:val="xl19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92">
    <w:name w:val="xl192"/>
    <w:basedOn w:val="Normal"/>
    <w:rsid w:val="00BF7DE0"/>
    <w:pPr>
      <w:shd w:val="clear" w:color="000000" w:fill="FFFFFF"/>
      <w:spacing w:before="100" w:beforeAutospacing="1" w:after="100" w:afterAutospacing="1"/>
    </w:pPr>
    <w:rPr>
      <w:rFonts w:ascii="Arial" w:hAnsi="Arial" w:cs="Arial"/>
      <w:b/>
      <w:bCs/>
      <w:color w:val="000000"/>
      <w:sz w:val="16"/>
      <w:szCs w:val="16"/>
      <w:lang w:val="hr-HR" w:eastAsia="hr-HR"/>
    </w:rPr>
  </w:style>
  <w:style w:type="paragraph" w:styleId="Tijeloteksta-uvlaka2">
    <w:name w:val="Body Text Indent 2"/>
    <w:basedOn w:val="Normal"/>
    <w:link w:val="Tijeloteksta-uvlaka2Char"/>
    <w:uiPriority w:val="99"/>
    <w:semiHidden/>
    <w:unhideWhenUsed/>
    <w:rsid w:val="00027B92"/>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027B92"/>
    <w:rPr>
      <w:rFonts w:ascii="Times New Roman" w:eastAsia="Times New Roman" w:hAnsi="Times New Roman" w:cs="Times New Roman"/>
      <w:sz w:val="24"/>
      <w:szCs w:val="24"/>
      <w:lang w:val="en-GB"/>
    </w:rPr>
  </w:style>
  <w:style w:type="paragraph" w:customStyle="1" w:styleId="align-center">
    <w:name w:val="align-center"/>
    <w:basedOn w:val="Normal"/>
    <w:rsid w:val="00685076"/>
    <w:pPr>
      <w:spacing w:before="100" w:beforeAutospacing="1" w:after="270" w:line="360" w:lineRule="auto"/>
      <w:jc w:val="center"/>
    </w:pPr>
    <w:rPr>
      <w:lang w:val="hr-HR" w:eastAsia="hr-HR"/>
    </w:rPr>
  </w:style>
  <w:style w:type="character" w:customStyle="1" w:styleId="Naslov9Char">
    <w:name w:val="Naslov 9 Char"/>
    <w:basedOn w:val="Zadanifontodlomka"/>
    <w:link w:val="Naslov9"/>
    <w:uiPriority w:val="9"/>
    <w:semiHidden/>
    <w:rsid w:val="00A767F3"/>
    <w:rPr>
      <w:rFonts w:asciiTheme="majorHAnsi" w:eastAsiaTheme="majorEastAsia" w:hAnsiTheme="majorHAnsi" w:cstheme="majorBidi"/>
      <w:i/>
      <w:iCs/>
      <w:color w:val="404040" w:themeColor="text1" w:themeTint="BF"/>
      <w:sz w:val="20"/>
      <w:szCs w:val="20"/>
      <w:lang w:val="en-GB"/>
    </w:rPr>
  </w:style>
  <w:style w:type="paragraph" w:customStyle="1" w:styleId="Style1">
    <w:name w:val="Style1"/>
    <w:basedOn w:val="Normal"/>
    <w:rsid w:val="001E0B42"/>
    <w:pPr>
      <w:widowControl w:val="0"/>
      <w:autoSpaceDE w:val="0"/>
      <w:autoSpaceDN w:val="0"/>
      <w:adjustRightInd w:val="0"/>
      <w:spacing w:line="277" w:lineRule="exact"/>
      <w:jc w:val="center"/>
    </w:pPr>
    <w:rPr>
      <w:lang w:val="hr-HR" w:eastAsia="hr-HR"/>
    </w:rPr>
  </w:style>
  <w:style w:type="character" w:customStyle="1" w:styleId="FontStyle11">
    <w:name w:val="Font Style11"/>
    <w:rsid w:val="001E0B42"/>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7946F0"/>
    <w:pPr>
      <w:keepNext/>
      <w:outlineLvl w:val="0"/>
    </w:pPr>
    <w:rPr>
      <w:sz w:val="28"/>
      <w:lang w:val="hr-HR"/>
    </w:rPr>
  </w:style>
  <w:style w:type="paragraph" w:styleId="Naslov2">
    <w:name w:val="heading 2"/>
    <w:basedOn w:val="Normal"/>
    <w:next w:val="Normal"/>
    <w:link w:val="Naslov2Char"/>
    <w:uiPriority w:val="9"/>
    <w:semiHidden/>
    <w:unhideWhenUsed/>
    <w:qFormat/>
    <w:rsid w:val="00794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ormal"/>
    <w:next w:val="Normal"/>
    <w:link w:val="Naslov4Char"/>
    <w:uiPriority w:val="9"/>
    <w:semiHidden/>
    <w:unhideWhenUsed/>
    <w:qFormat/>
    <w:rsid w:val="007946F0"/>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7946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7946F0"/>
    <w:pPr>
      <w:keepNext/>
      <w:keepLines/>
      <w:spacing w:before="4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uiPriority w:val="9"/>
    <w:semiHidden/>
    <w:unhideWhenUsed/>
    <w:qFormat/>
    <w:rsid w:val="0079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767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946F0"/>
    <w:rPr>
      <w:rFonts w:ascii="Times New Roman" w:eastAsia="Times New Roman" w:hAnsi="Times New Roman" w:cs="Times New Roman"/>
      <w:sz w:val="28"/>
      <w:szCs w:val="24"/>
    </w:rPr>
  </w:style>
  <w:style w:type="character" w:customStyle="1" w:styleId="Naslov2Char">
    <w:name w:val="Naslov 2 Char"/>
    <w:basedOn w:val="Zadanifontodlomka"/>
    <w:link w:val="Naslov2"/>
    <w:uiPriority w:val="9"/>
    <w:semiHidden/>
    <w:rsid w:val="007946F0"/>
    <w:rPr>
      <w:rFonts w:asciiTheme="majorHAnsi" w:eastAsiaTheme="majorEastAsia" w:hAnsiTheme="majorHAnsi" w:cstheme="majorBidi"/>
      <w:color w:val="2E74B5" w:themeColor="accent1" w:themeShade="BF"/>
      <w:sz w:val="26"/>
      <w:szCs w:val="26"/>
      <w:lang w:val="en-GB"/>
    </w:rPr>
  </w:style>
  <w:style w:type="character" w:customStyle="1" w:styleId="Naslov4Char">
    <w:name w:val="Naslov 4 Char"/>
    <w:basedOn w:val="Zadanifontodlomka"/>
    <w:link w:val="Naslov4"/>
    <w:uiPriority w:val="9"/>
    <w:semiHidden/>
    <w:rsid w:val="007946F0"/>
    <w:rPr>
      <w:rFonts w:asciiTheme="majorHAnsi" w:eastAsiaTheme="majorEastAsia" w:hAnsiTheme="majorHAnsi" w:cstheme="majorBidi"/>
      <w:i/>
      <w:iCs/>
      <w:color w:val="2E74B5" w:themeColor="accent1" w:themeShade="BF"/>
      <w:sz w:val="24"/>
      <w:szCs w:val="24"/>
      <w:lang w:val="en-GB"/>
    </w:rPr>
  </w:style>
  <w:style w:type="character" w:customStyle="1" w:styleId="Naslov5Char">
    <w:name w:val="Naslov 5 Char"/>
    <w:basedOn w:val="Zadanifontodlomka"/>
    <w:link w:val="Naslov5"/>
    <w:uiPriority w:val="9"/>
    <w:rsid w:val="007946F0"/>
    <w:rPr>
      <w:rFonts w:asciiTheme="majorHAnsi" w:eastAsiaTheme="majorEastAsia" w:hAnsiTheme="majorHAnsi" w:cstheme="majorBidi"/>
      <w:color w:val="2E74B5" w:themeColor="accent1" w:themeShade="BF"/>
      <w:sz w:val="24"/>
      <w:szCs w:val="24"/>
      <w:lang w:val="en-GB"/>
    </w:rPr>
  </w:style>
  <w:style w:type="character" w:customStyle="1" w:styleId="Naslov6Char">
    <w:name w:val="Naslov 6 Char"/>
    <w:basedOn w:val="Zadanifontodlomka"/>
    <w:link w:val="Naslov6"/>
    <w:uiPriority w:val="9"/>
    <w:semiHidden/>
    <w:rsid w:val="007946F0"/>
    <w:rPr>
      <w:rFonts w:asciiTheme="majorHAnsi" w:eastAsiaTheme="majorEastAsia" w:hAnsiTheme="majorHAnsi" w:cstheme="majorBidi"/>
      <w:color w:val="1F4D78" w:themeColor="accent1" w:themeShade="7F"/>
      <w:sz w:val="24"/>
      <w:szCs w:val="24"/>
      <w:lang w:val="en-GB"/>
    </w:rPr>
  </w:style>
  <w:style w:type="character" w:customStyle="1" w:styleId="Naslov8Char">
    <w:name w:val="Naslov 8 Char"/>
    <w:basedOn w:val="Zadanifontodlomka"/>
    <w:link w:val="Naslov8"/>
    <w:uiPriority w:val="9"/>
    <w:semiHidden/>
    <w:rsid w:val="007946F0"/>
    <w:rPr>
      <w:rFonts w:asciiTheme="majorHAnsi" w:eastAsiaTheme="majorEastAsia" w:hAnsiTheme="majorHAnsi" w:cstheme="majorBidi"/>
      <w:color w:val="272727" w:themeColor="text1" w:themeTint="D8"/>
      <w:sz w:val="21"/>
      <w:szCs w:val="21"/>
      <w:lang w:val="en-GB"/>
    </w:rPr>
  </w:style>
  <w:style w:type="paragraph" w:styleId="Zaglavlje">
    <w:name w:val="header"/>
    <w:basedOn w:val="Normal"/>
    <w:link w:val="ZaglavljeChar"/>
    <w:rsid w:val="007946F0"/>
    <w:pPr>
      <w:tabs>
        <w:tab w:val="center" w:pos="4153"/>
        <w:tab w:val="right" w:pos="8306"/>
      </w:tabs>
    </w:pPr>
    <w:rPr>
      <w:noProof/>
      <w:sz w:val="20"/>
      <w:szCs w:val="20"/>
      <w:lang w:val="hr-HR"/>
    </w:rPr>
  </w:style>
  <w:style w:type="character" w:customStyle="1" w:styleId="ZaglavljeChar">
    <w:name w:val="Zaglavlje Char"/>
    <w:basedOn w:val="Zadanifontodlomka"/>
    <w:link w:val="Zaglavlje"/>
    <w:uiPriority w:val="99"/>
    <w:rsid w:val="007946F0"/>
    <w:rPr>
      <w:rFonts w:ascii="Times New Roman" w:eastAsia="Times New Roman" w:hAnsi="Times New Roman" w:cs="Times New Roman"/>
      <w:noProof/>
      <w:sz w:val="20"/>
      <w:szCs w:val="20"/>
    </w:rPr>
  </w:style>
  <w:style w:type="paragraph" w:customStyle="1" w:styleId="Default">
    <w:name w:val="Default"/>
    <w:rsid w:val="007946F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semiHidden/>
    <w:rsid w:val="007946F0"/>
    <w:pPr>
      <w:jc w:val="both"/>
    </w:pPr>
    <w:rPr>
      <w:lang w:val="hr-HR" w:eastAsia="hr-HR"/>
    </w:rPr>
  </w:style>
  <w:style w:type="character" w:customStyle="1" w:styleId="TijelotekstaChar">
    <w:name w:val="Tijelo teksta Char"/>
    <w:basedOn w:val="Zadanifontodlomka"/>
    <w:link w:val="Tijeloteksta"/>
    <w:semiHidden/>
    <w:rsid w:val="007946F0"/>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7946F0"/>
    <w:pPr>
      <w:jc w:val="center"/>
    </w:pPr>
    <w:rPr>
      <w:b/>
      <w:bCs/>
      <w:lang w:val="hr-HR" w:eastAsia="hr-HR"/>
    </w:rPr>
  </w:style>
  <w:style w:type="character" w:customStyle="1" w:styleId="Tijeloteksta2Char">
    <w:name w:val="Tijelo teksta 2 Char"/>
    <w:basedOn w:val="Zadanifontodlomka"/>
    <w:link w:val="Tijeloteksta2"/>
    <w:semiHidden/>
    <w:rsid w:val="007946F0"/>
    <w:rPr>
      <w:rFonts w:ascii="Times New Roman" w:eastAsia="Times New Roman" w:hAnsi="Times New Roman" w:cs="Times New Roman"/>
      <w:b/>
      <w:bCs/>
      <w:sz w:val="24"/>
      <w:szCs w:val="24"/>
      <w:lang w:eastAsia="hr-HR"/>
    </w:rPr>
  </w:style>
  <w:style w:type="paragraph" w:styleId="Naslov">
    <w:name w:val="Title"/>
    <w:basedOn w:val="Normal"/>
    <w:link w:val="NaslovChar"/>
    <w:qFormat/>
    <w:rsid w:val="007946F0"/>
    <w:pPr>
      <w:numPr>
        <w:ilvl w:val="12"/>
      </w:numPr>
      <w:jc w:val="center"/>
    </w:pPr>
    <w:rPr>
      <w:rFonts w:ascii="Arial" w:hAnsi="Arial" w:cs="Arial"/>
      <w:i/>
      <w:lang w:val="hr-HR" w:eastAsia="hr-HR"/>
    </w:rPr>
  </w:style>
  <w:style w:type="character" w:customStyle="1" w:styleId="NaslovChar">
    <w:name w:val="Naslov Char"/>
    <w:basedOn w:val="Zadanifontodlomka"/>
    <w:link w:val="Naslov"/>
    <w:rsid w:val="007946F0"/>
    <w:rPr>
      <w:rFonts w:ascii="Arial" w:eastAsia="Times New Roman" w:hAnsi="Arial" w:cs="Arial"/>
      <w:i/>
      <w:sz w:val="24"/>
      <w:szCs w:val="24"/>
      <w:lang w:eastAsia="hr-HR"/>
    </w:rPr>
  </w:style>
  <w:style w:type="paragraph" w:styleId="Opisslike">
    <w:name w:val="caption"/>
    <w:basedOn w:val="Normal"/>
    <w:next w:val="Normal"/>
    <w:qFormat/>
    <w:rsid w:val="007946F0"/>
    <w:pPr>
      <w:tabs>
        <w:tab w:val="center" w:pos="2410"/>
      </w:tabs>
    </w:pPr>
    <w:rPr>
      <w:rFonts w:ascii="HRTimes" w:hAnsi="HRTimes"/>
      <w:b/>
      <w:sz w:val="28"/>
      <w:szCs w:val="20"/>
      <w:lang w:val="en-US" w:eastAsia="hr-HR"/>
    </w:rPr>
  </w:style>
  <w:style w:type="paragraph" w:customStyle="1" w:styleId="T-98-2">
    <w:name w:val="T-9/8-2"/>
    <w:rsid w:val="007946F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98-20">
    <w:name w:val="t-98-2"/>
    <w:basedOn w:val="Normal"/>
    <w:rsid w:val="007946F0"/>
    <w:pPr>
      <w:spacing w:before="100" w:beforeAutospacing="1" w:after="100" w:afterAutospacing="1"/>
    </w:pPr>
    <w:rPr>
      <w:lang w:val="hr-HR" w:eastAsia="hr-HR"/>
    </w:rPr>
  </w:style>
  <w:style w:type="paragraph" w:styleId="Podnoje">
    <w:name w:val="footer"/>
    <w:basedOn w:val="Normal"/>
    <w:link w:val="PodnojeChar"/>
    <w:uiPriority w:val="99"/>
    <w:unhideWhenUsed/>
    <w:rsid w:val="00C103E2"/>
    <w:pPr>
      <w:tabs>
        <w:tab w:val="center" w:pos="4536"/>
        <w:tab w:val="right" w:pos="9072"/>
      </w:tabs>
    </w:pPr>
  </w:style>
  <w:style w:type="character" w:customStyle="1" w:styleId="PodnojeChar">
    <w:name w:val="Podnožje Char"/>
    <w:basedOn w:val="Zadanifontodlomka"/>
    <w:link w:val="Podnoje"/>
    <w:uiPriority w:val="99"/>
    <w:rsid w:val="00C103E2"/>
    <w:rPr>
      <w:rFonts w:ascii="Times New Roman" w:eastAsia="Times New Roman" w:hAnsi="Times New Roman" w:cs="Times New Roman"/>
      <w:sz w:val="24"/>
      <w:szCs w:val="24"/>
      <w:lang w:val="en-GB"/>
    </w:rPr>
  </w:style>
  <w:style w:type="paragraph" w:styleId="StandardWeb">
    <w:name w:val="Normal (Web)"/>
    <w:basedOn w:val="Normal"/>
    <w:rsid w:val="007228F6"/>
    <w:pPr>
      <w:spacing w:before="100" w:beforeAutospacing="1" w:after="100" w:afterAutospacing="1"/>
    </w:pPr>
    <w:rPr>
      <w:rFonts w:ascii="Arial" w:hAnsi="Arial" w:cs="Arial"/>
      <w:color w:val="000000"/>
      <w:sz w:val="14"/>
      <w:szCs w:val="14"/>
      <w:lang w:val="hr-HR" w:eastAsia="hr-HR"/>
    </w:rPr>
  </w:style>
  <w:style w:type="paragraph" w:styleId="Odlomakpopisa">
    <w:name w:val="List Paragraph"/>
    <w:basedOn w:val="Normal"/>
    <w:uiPriority w:val="34"/>
    <w:qFormat/>
    <w:rsid w:val="007228F6"/>
    <w:pPr>
      <w:spacing w:after="200" w:line="276" w:lineRule="auto"/>
      <w:ind w:left="720"/>
      <w:contextualSpacing/>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B741D0"/>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1D0"/>
    <w:rPr>
      <w:rFonts w:ascii="Tahoma" w:eastAsia="Times New Roman" w:hAnsi="Tahoma" w:cs="Tahoma"/>
      <w:sz w:val="16"/>
      <w:szCs w:val="16"/>
      <w:lang w:val="en-GB"/>
    </w:rPr>
  </w:style>
  <w:style w:type="character" w:styleId="Hiperveza">
    <w:name w:val="Hyperlink"/>
    <w:basedOn w:val="Zadanifontodlomka"/>
    <w:uiPriority w:val="99"/>
    <w:unhideWhenUsed/>
    <w:rsid w:val="00866684"/>
    <w:rPr>
      <w:color w:val="0000FF"/>
      <w:u w:val="single"/>
    </w:rPr>
  </w:style>
  <w:style w:type="character" w:styleId="SlijeenaHiperveza">
    <w:name w:val="FollowedHyperlink"/>
    <w:basedOn w:val="Zadanifontodlomka"/>
    <w:uiPriority w:val="99"/>
    <w:semiHidden/>
    <w:unhideWhenUsed/>
    <w:rsid w:val="00866684"/>
    <w:rPr>
      <w:color w:val="800080"/>
      <w:u w:val="single"/>
    </w:rPr>
  </w:style>
  <w:style w:type="paragraph" w:customStyle="1" w:styleId="xl65">
    <w:name w:val="xl65"/>
    <w:basedOn w:val="Normal"/>
    <w:rsid w:val="00866684"/>
    <w:pPr>
      <w:spacing w:before="100" w:beforeAutospacing="1" w:after="100" w:afterAutospacing="1"/>
    </w:pPr>
    <w:rPr>
      <w:rFonts w:ascii="Arial" w:hAnsi="Arial" w:cs="Arial"/>
      <w:b/>
      <w:bCs/>
      <w:lang w:val="hr-HR" w:eastAsia="hr-HR"/>
    </w:rPr>
  </w:style>
  <w:style w:type="paragraph" w:customStyle="1" w:styleId="xl66">
    <w:name w:val="xl66"/>
    <w:basedOn w:val="Normal"/>
    <w:rsid w:val="00866684"/>
    <w:pPr>
      <w:spacing w:before="100" w:beforeAutospacing="1" w:after="100" w:afterAutospacing="1"/>
    </w:pPr>
    <w:rPr>
      <w:rFonts w:ascii="Arial" w:hAnsi="Arial" w:cs="Arial"/>
      <w:b/>
      <w:bCs/>
      <w:lang w:val="hr-HR" w:eastAsia="hr-HR"/>
    </w:rPr>
  </w:style>
  <w:style w:type="paragraph" w:customStyle="1" w:styleId="xl67">
    <w:name w:val="xl67"/>
    <w:basedOn w:val="Normal"/>
    <w:rsid w:val="00866684"/>
    <w:pPr>
      <w:spacing w:before="100" w:beforeAutospacing="1" w:after="100" w:afterAutospacing="1"/>
    </w:pPr>
    <w:rPr>
      <w:lang w:val="hr-HR" w:eastAsia="hr-HR"/>
    </w:rPr>
  </w:style>
  <w:style w:type="paragraph" w:customStyle="1" w:styleId="xl68">
    <w:name w:val="xl68"/>
    <w:basedOn w:val="Normal"/>
    <w:rsid w:val="00866684"/>
    <w:pPr>
      <w:spacing w:before="100" w:beforeAutospacing="1" w:after="100" w:afterAutospacing="1"/>
    </w:pPr>
    <w:rPr>
      <w:rFonts w:ascii="Arial" w:hAnsi="Arial" w:cs="Arial"/>
      <w:lang w:val="hr-HR" w:eastAsia="hr-HR"/>
    </w:rPr>
  </w:style>
  <w:style w:type="paragraph" w:customStyle="1" w:styleId="xl69">
    <w:name w:val="xl69"/>
    <w:basedOn w:val="Normal"/>
    <w:rsid w:val="00866684"/>
    <w:pPr>
      <w:shd w:val="clear" w:color="000000" w:fill="666699"/>
      <w:spacing w:before="100" w:beforeAutospacing="1" w:after="100" w:afterAutospacing="1"/>
    </w:pPr>
    <w:rPr>
      <w:lang w:val="hr-HR" w:eastAsia="hr-HR"/>
    </w:rPr>
  </w:style>
  <w:style w:type="paragraph" w:customStyle="1" w:styleId="xl70">
    <w:name w:val="xl70"/>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71">
    <w:name w:val="xl71"/>
    <w:basedOn w:val="Normal"/>
    <w:rsid w:val="00866684"/>
    <w:pPr>
      <w:spacing w:before="100" w:beforeAutospacing="1" w:after="100" w:afterAutospacing="1"/>
    </w:pPr>
    <w:rPr>
      <w:rFonts w:ascii="Arial" w:hAnsi="Arial" w:cs="Arial"/>
      <w:sz w:val="16"/>
      <w:szCs w:val="16"/>
      <w:lang w:val="hr-HR" w:eastAsia="hr-HR"/>
    </w:rPr>
  </w:style>
  <w:style w:type="paragraph" w:customStyle="1" w:styleId="xl72">
    <w:name w:val="xl72"/>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73">
    <w:name w:val="xl73"/>
    <w:basedOn w:val="Normal"/>
    <w:rsid w:val="00866684"/>
    <w:pP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74">
    <w:name w:val="xl74"/>
    <w:basedOn w:val="Normal"/>
    <w:rsid w:val="00866684"/>
    <w:pPr>
      <w:spacing w:before="100" w:beforeAutospacing="1" w:after="100" w:afterAutospacing="1"/>
    </w:pPr>
    <w:rPr>
      <w:rFonts w:ascii="Arial" w:hAnsi="Arial" w:cs="Arial"/>
      <w:b/>
      <w:bCs/>
      <w:lang w:val="hr-HR" w:eastAsia="hr-HR"/>
    </w:rPr>
  </w:style>
  <w:style w:type="paragraph" w:customStyle="1" w:styleId="xl75">
    <w:name w:val="xl75"/>
    <w:basedOn w:val="Normal"/>
    <w:rsid w:val="00866684"/>
    <w:pPr>
      <w:spacing w:before="100" w:beforeAutospacing="1" w:after="100" w:afterAutospacing="1"/>
    </w:pPr>
    <w:rPr>
      <w:rFonts w:ascii="Arial" w:hAnsi="Arial" w:cs="Arial"/>
      <w:sz w:val="16"/>
      <w:szCs w:val="16"/>
      <w:lang w:val="hr-HR" w:eastAsia="hr-HR"/>
    </w:rPr>
  </w:style>
  <w:style w:type="paragraph" w:customStyle="1" w:styleId="xl76">
    <w:name w:val="xl76"/>
    <w:basedOn w:val="Normal"/>
    <w:rsid w:val="00866684"/>
    <w:pPr>
      <w:spacing w:before="100" w:beforeAutospacing="1" w:after="100" w:afterAutospacing="1"/>
    </w:pPr>
    <w:rPr>
      <w:sz w:val="16"/>
      <w:szCs w:val="16"/>
      <w:lang w:val="hr-HR" w:eastAsia="hr-HR"/>
    </w:rPr>
  </w:style>
  <w:style w:type="paragraph" w:customStyle="1" w:styleId="xl77">
    <w:name w:val="xl77"/>
    <w:basedOn w:val="Normal"/>
    <w:rsid w:val="00866684"/>
    <w:pPr>
      <w:spacing w:before="100" w:beforeAutospacing="1" w:after="100" w:afterAutospacing="1"/>
    </w:pPr>
    <w:rPr>
      <w:sz w:val="16"/>
      <w:szCs w:val="16"/>
      <w:lang w:val="hr-HR" w:eastAsia="hr-HR"/>
    </w:rPr>
  </w:style>
  <w:style w:type="paragraph" w:customStyle="1" w:styleId="xl78">
    <w:name w:val="xl78"/>
    <w:basedOn w:val="Normal"/>
    <w:rsid w:val="00866684"/>
    <w:pPr>
      <w:spacing w:before="100" w:beforeAutospacing="1" w:after="100" w:afterAutospacing="1"/>
    </w:pPr>
    <w:rPr>
      <w:rFonts w:ascii="Arial" w:hAnsi="Arial" w:cs="Arial"/>
      <w:sz w:val="16"/>
      <w:szCs w:val="16"/>
      <w:lang w:val="hr-HR" w:eastAsia="hr-HR"/>
    </w:rPr>
  </w:style>
  <w:style w:type="paragraph" w:customStyle="1" w:styleId="xl79">
    <w:name w:val="xl79"/>
    <w:basedOn w:val="Normal"/>
    <w:rsid w:val="00866684"/>
    <w:pPr>
      <w:spacing w:before="100" w:beforeAutospacing="1" w:after="100" w:afterAutospacing="1"/>
    </w:pPr>
    <w:rPr>
      <w:rFonts w:ascii="Arial" w:hAnsi="Arial" w:cs="Arial"/>
      <w:sz w:val="22"/>
      <w:szCs w:val="22"/>
      <w:lang w:val="hr-HR" w:eastAsia="hr-HR"/>
    </w:rPr>
  </w:style>
  <w:style w:type="paragraph" w:customStyle="1" w:styleId="xl80">
    <w:name w:val="xl80"/>
    <w:basedOn w:val="Normal"/>
    <w:rsid w:val="00866684"/>
    <w:pPr>
      <w:shd w:val="clear" w:color="000000" w:fill="FFFFFF"/>
      <w:spacing w:before="100" w:beforeAutospacing="1" w:after="100" w:afterAutospacing="1"/>
    </w:pPr>
    <w:rPr>
      <w:rFonts w:ascii="Arial" w:hAnsi="Arial" w:cs="Arial"/>
      <w:sz w:val="16"/>
      <w:szCs w:val="16"/>
      <w:lang w:val="hr-HR" w:eastAsia="hr-HR"/>
    </w:rPr>
  </w:style>
  <w:style w:type="paragraph" w:customStyle="1" w:styleId="xl81">
    <w:name w:val="xl81"/>
    <w:basedOn w:val="Normal"/>
    <w:rsid w:val="00866684"/>
    <w:pPr>
      <w:shd w:val="clear" w:color="000000" w:fill="C0C0C0"/>
      <w:spacing w:before="100" w:beforeAutospacing="1" w:after="100" w:afterAutospacing="1"/>
    </w:pPr>
    <w:rPr>
      <w:rFonts w:ascii="Arial" w:hAnsi="Arial" w:cs="Arial"/>
      <w:b/>
      <w:bCs/>
      <w:lang w:val="hr-HR" w:eastAsia="hr-HR"/>
    </w:rPr>
  </w:style>
  <w:style w:type="paragraph" w:customStyle="1" w:styleId="xl82">
    <w:name w:val="xl82"/>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3">
    <w:name w:val="xl83"/>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84">
    <w:name w:val="xl84"/>
    <w:basedOn w:val="Normal"/>
    <w:rsid w:val="00866684"/>
    <w:pPr>
      <w:shd w:val="clear" w:color="000000" w:fill="FFFFFF"/>
      <w:spacing w:before="100" w:beforeAutospacing="1" w:after="100" w:afterAutospacing="1"/>
    </w:pPr>
    <w:rPr>
      <w:rFonts w:ascii="Arial" w:hAnsi="Arial" w:cs="Arial"/>
      <w:b/>
      <w:bCs/>
      <w:sz w:val="18"/>
      <w:szCs w:val="18"/>
      <w:lang w:val="hr-HR" w:eastAsia="hr-HR"/>
    </w:rPr>
  </w:style>
  <w:style w:type="paragraph" w:customStyle="1" w:styleId="xl85">
    <w:name w:val="xl85"/>
    <w:basedOn w:val="Normal"/>
    <w:rsid w:val="00866684"/>
    <w:pPr>
      <w:shd w:val="clear" w:color="000000" w:fill="FFFFFF"/>
      <w:spacing w:before="100" w:beforeAutospacing="1" w:after="100" w:afterAutospacing="1"/>
    </w:pPr>
    <w:rPr>
      <w:rFonts w:ascii="Arial" w:hAnsi="Arial" w:cs="Arial"/>
      <w:b/>
      <w:bCs/>
      <w:lang w:val="hr-HR" w:eastAsia="hr-HR"/>
    </w:rPr>
  </w:style>
  <w:style w:type="paragraph" w:customStyle="1" w:styleId="xl86">
    <w:name w:val="xl86"/>
    <w:basedOn w:val="Normal"/>
    <w:rsid w:val="00866684"/>
    <w:pPr>
      <w:spacing w:before="100" w:beforeAutospacing="1" w:after="100" w:afterAutospacing="1"/>
    </w:pPr>
    <w:rPr>
      <w:rFonts w:ascii="Arial" w:hAnsi="Arial" w:cs="Arial"/>
      <w:lang w:val="hr-HR" w:eastAsia="hr-HR"/>
    </w:rPr>
  </w:style>
  <w:style w:type="paragraph" w:customStyle="1" w:styleId="xl87">
    <w:name w:val="xl87"/>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8">
    <w:name w:val="xl88"/>
    <w:basedOn w:val="Normal"/>
    <w:rsid w:val="00866684"/>
    <w:pPr>
      <w:spacing w:before="100" w:beforeAutospacing="1" w:after="100" w:afterAutospacing="1"/>
    </w:pPr>
    <w:rPr>
      <w:rFonts w:ascii="Arial" w:hAnsi="Arial" w:cs="Arial"/>
      <w:b/>
      <w:bCs/>
      <w:color w:val="FF0000"/>
      <w:lang w:val="hr-HR" w:eastAsia="hr-HR"/>
    </w:rPr>
  </w:style>
  <w:style w:type="paragraph" w:customStyle="1" w:styleId="xl89">
    <w:name w:val="xl89"/>
    <w:basedOn w:val="Normal"/>
    <w:rsid w:val="00866684"/>
    <w:pPr>
      <w:spacing w:before="100" w:beforeAutospacing="1" w:after="100" w:afterAutospacing="1"/>
    </w:pPr>
    <w:rPr>
      <w:rFonts w:ascii="Arial" w:hAnsi="Arial" w:cs="Arial"/>
      <w:b/>
      <w:bCs/>
      <w:color w:val="FF0000"/>
      <w:sz w:val="16"/>
      <w:szCs w:val="16"/>
      <w:lang w:val="hr-HR" w:eastAsia="hr-HR"/>
    </w:rPr>
  </w:style>
  <w:style w:type="paragraph" w:customStyle="1" w:styleId="xl90">
    <w:name w:val="xl90"/>
    <w:basedOn w:val="Normal"/>
    <w:rsid w:val="00866684"/>
    <w:pPr>
      <w:spacing w:before="100" w:beforeAutospacing="1" w:after="100" w:afterAutospacing="1"/>
    </w:pPr>
    <w:rPr>
      <w:rFonts w:ascii="Arial" w:hAnsi="Arial" w:cs="Arial"/>
      <w:b/>
      <w:bCs/>
      <w:color w:val="FF0000"/>
      <w:lang w:val="hr-HR" w:eastAsia="hr-HR"/>
    </w:rPr>
  </w:style>
  <w:style w:type="paragraph" w:customStyle="1" w:styleId="xl91">
    <w:name w:val="xl91"/>
    <w:basedOn w:val="Normal"/>
    <w:rsid w:val="00866684"/>
    <w:pPr>
      <w:spacing w:before="100" w:beforeAutospacing="1" w:after="100" w:afterAutospacing="1"/>
    </w:pPr>
    <w:rPr>
      <w:rFonts w:ascii="Arial" w:hAnsi="Arial" w:cs="Arial"/>
      <w:b/>
      <w:bCs/>
      <w:color w:val="FF0000"/>
      <w:sz w:val="28"/>
      <w:szCs w:val="28"/>
      <w:lang w:val="hr-HR" w:eastAsia="hr-HR"/>
    </w:rPr>
  </w:style>
  <w:style w:type="paragraph" w:customStyle="1" w:styleId="xl92">
    <w:name w:val="xl92"/>
    <w:basedOn w:val="Normal"/>
    <w:rsid w:val="00866684"/>
    <w:pPr>
      <w:shd w:val="clear" w:color="000000" w:fill="FFFFFF"/>
      <w:spacing w:before="100" w:beforeAutospacing="1" w:after="100" w:afterAutospacing="1"/>
    </w:pPr>
    <w:rPr>
      <w:rFonts w:ascii="Arial" w:hAnsi="Arial" w:cs="Arial"/>
      <w:b/>
      <w:bCs/>
      <w:color w:val="FF0000"/>
      <w:sz w:val="16"/>
      <w:szCs w:val="16"/>
      <w:lang w:val="hr-HR" w:eastAsia="hr-HR"/>
    </w:rPr>
  </w:style>
  <w:style w:type="paragraph" w:customStyle="1" w:styleId="xl93">
    <w:name w:val="xl93"/>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94">
    <w:name w:val="xl94"/>
    <w:basedOn w:val="Normal"/>
    <w:rsid w:val="00866684"/>
    <w:pPr>
      <w:spacing w:before="100" w:beforeAutospacing="1" w:after="100" w:afterAutospacing="1"/>
    </w:pPr>
    <w:rPr>
      <w:rFonts w:ascii="Arial" w:hAnsi="Arial" w:cs="Arial"/>
      <w:color w:val="FF0000"/>
      <w:lang w:val="hr-HR" w:eastAsia="hr-HR"/>
    </w:rPr>
  </w:style>
  <w:style w:type="paragraph" w:customStyle="1" w:styleId="xl95">
    <w:name w:val="xl95"/>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6">
    <w:name w:val="xl96"/>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7">
    <w:name w:val="xl97"/>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8">
    <w:name w:val="xl9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99">
    <w:name w:val="xl9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0">
    <w:name w:val="xl10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1">
    <w:name w:val="xl10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02">
    <w:name w:val="xl10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03">
    <w:name w:val="xl103"/>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4">
    <w:name w:val="xl104"/>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105">
    <w:name w:val="xl105"/>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6">
    <w:name w:val="xl106"/>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07">
    <w:name w:val="xl107"/>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8">
    <w:name w:val="xl108"/>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9">
    <w:name w:val="xl109"/>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0">
    <w:name w:val="xl110"/>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1">
    <w:name w:val="xl11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2">
    <w:name w:val="xl112"/>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3">
    <w:name w:val="xl11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4">
    <w:name w:val="xl11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15">
    <w:name w:val="xl11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6">
    <w:name w:val="xl11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7">
    <w:name w:val="xl11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8">
    <w:name w:val="xl118"/>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9">
    <w:name w:val="xl11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20">
    <w:name w:val="xl120"/>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21">
    <w:name w:val="xl12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22">
    <w:name w:val="xl122"/>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23">
    <w:name w:val="xl12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4">
    <w:name w:val="xl12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25">
    <w:name w:val="xl12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6">
    <w:name w:val="xl12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7">
    <w:name w:val="xl12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8">
    <w:name w:val="xl12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29">
    <w:name w:val="xl12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30">
    <w:name w:val="xl13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31">
    <w:name w:val="xl131"/>
    <w:basedOn w:val="Normal"/>
    <w:rsid w:val="00866684"/>
    <w:pPr>
      <w:spacing w:before="100" w:beforeAutospacing="1" w:after="100" w:afterAutospacing="1"/>
    </w:pPr>
    <w:rPr>
      <w:rFonts w:ascii="Arial" w:hAnsi="Arial" w:cs="Arial"/>
      <w:b/>
      <w:bCs/>
      <w:color w:val="FFFFFF"/>
      <w:lang w:val="hr-HR" w:eastAsia="hr-HR"/>
    </w:rPr>
  </w:style>
  <w:style w:type="paragraph" w:customStyle="1" w:styleId="xl132">
    <w:name w:val="xl132"/>
    <w:basedOn w:val="Normal"/>
    <w:rsid w:val="00866684"/>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33">
    <w:name w:val="xl133"/>
    <w:basedOn w:val="Normal"/>
    <w:rsid w:val="00866684"/>
    <w:pPr>
      <w:pBdr>
        <w:top w:val="single" w:sz="4" w:space="0" w:color="auto"/>
        <w:left w:val="single" w:sz="4" w:space="0" w:color="auto"/>
        <w:bottom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34">
    <w:name w:val="xl134"/>
    <w:basedOn w:val="Normal"/>
    <w:rsid w:val="00866684"/>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35">
    <w:name w:val="xl135"/>
    <w:basedOn w:val="Normal"/>
    <w:rsid w:val="00866684"/>
    <w:pPr>
      <w:spacing w:before="100" w:beforeAutospacing="1" w:after="100" w:afterAutospacing="1"/>
    </w:pPr>
    <w:rPr>
      <w:rFonts w:ascii="Arial" w:hAnsi="Arial" w:cs="Arial"/>
      <w:b/>
      <w:bCs/>
      <w:color w:val="FF0000"/>
      <w:sz w:val="32"/>
      <w:szCs w:val="32"/>
      <w:lang w:val="hr-HR" w:eastAsia="hr-HR"/>
    </w:rPr>
  </w:style>
  <w:style w:type="paragraph" w:customStyle="1" w:styleId="xl136">
    <w:name w:val="xl136"/>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37">
    <w:name w:val="xl137"/>
    <w:basedOn w:val="Normal"/>
    <w:rsid w:val="00866684"/>
    <w:pPr>
      <w:shd w:val="clear" w:color="000000" w:fill="666699"/>
      <w:spacing w:before="100" w:beforeAutospacing="1" w:after="100" w:afterAutospacing="1"/>
    </w:pPr>
    <w:rPr>
      <w:lang w:val="hr-HR" w:eastAsia="hr-HR"/>
    </w:rPr>
  </w:style>
  <w:style w:type="paragraph" w:customStyle="1" w:styleId="xl138">
    <w:name w:val="xl138"/>
    <w:basedOn w:val="Normal"/>
    <w:rsid w:val="00866684"/>
    <w:pPr>
      <w:shd w:val="clear" w:color="000000" w:fill="000080"/>
      <w:spacing w:before="100" w:beforeAutospacing="1" w:after="100" w:afterAutospacing="1"/>
    </w:pPr>
    <w:rPr>
      <w:rFonts w:ascii="Arial" w:hAnsi="Arial" w:cs="Arial"/>
      <w:b/>
      <w:bCs/>
      <w:color w:val="FFFFFF"/>
      <w:lang w:val="hr-HR" w:eastAsia="hr-HR"/>
    </w:rPr>
  </w:style>
  <w:style w:type="paragraph" w:customStyle="1" w:styleId="xl139">
    <w:name w:val="xl13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40">
    <w:name w:val="xl14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hr-HR" w:eastAsia="hr-HR"/>
    </w:rPr>
  </w:style>
  <w:style w:type="paragraph" w:customStyle="1" w:styleId="xl141">
    <w:name w:val="xl141"/>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hr-HR" w:eastAsia="hr-HR"/>
    </w:rPr>
  </w:style>
  <w:style w:type="paragraph" w:customStyle="1" w:styleId="xl142">
    <w:name w:val="xl14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lang w:val="hr-HR" w:eastAsia="hr-HR"/>
    </w:rPr>
  </w:style>
  <w:style w:type="paragraph" w:customStyle="1" w:styleId="xl143">
    <w:name w:val="xl143"/>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styleId="Uvuenotijeloteksta">
    <w:name w:val="Body Text Indent"/>
    <w:basedOn w:val="Normal"/>
    <w:link w:val="UvuenotijelotekstaChar"/>
    <w:uiPriority w:val="99"/>
    <w:semiHidden/>
    <w:unhideWhenUsed/>
    <w:rsid w:val="00782F11"/>
    <w:pPr>
      <w:spacing w:after="120"/>
      <w:ind w:left="283"/>
    </w:pPr>
  </w:style>
  <w:style w:type="character" w:customStyle="1" w:styleId="UvuenotijelotekstaChar">
    <w:name w:val="Uvučeno tijelo teksta Char"/>
    <w:basedOn w:val="Zadanifontodlomka"/>
    <w:link w:val="Uvuenotijeloteksta"/>
    <w:uiPriority w:val="99"/>
    <w:semiHidden/>
    <w:rsid w:val="00782F11"/>
    <w:rPr>
      <w:rFonts w:ascii="Times New Roman" w:eastAsia="Times New Roman" w:hAnsi="Times New Roman" w:cs="Times New Roman"/>
      <w:sz w:val="24"/>
      <w:szCs w:val="24"/>
      <w:lang w:val="en-GB"/>
    </w:rPr>
  </w:style>
  <w:style w:type="paragraph" w:customStyle="1" w:styleId="xl63">
    <w:name w:val="xl63"/>
    <w:basedOn w:val="Normal"/>
    <w:rsid w:val="00BF7DE0"/>
    <w:pP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64">
    <w:name w:val="xl64"/>
    <w:basedOn w:val="Normal"/>
    <w:rsid w:val="00BF7DE0"/>
    <w:pPr>
      <w:spacing w:before="100" w:beforeAutospacing="1" w:after="100" w:afterAutospacing="1"/>
    </w:pPr>
    <w:rPr>
      <w:rFonts w:ascii="Arial" w:hAnsi="Arial" w:cs="Arial"/>
      <w:b/>
      <w:bCs/>
      <w:sz w:val="16"/>
      <w:szCs w:val="16"/>
      <w:lang w:val="hr-HR" w:eastAsia="hr-HR"/>
    </w:rPr>
  </w:style>
  <w:style w:type="paragraph" w:customStyle="1" w:styleId="xl144">
    <w:name w:val="xl144"/>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45">
    <w:name w:val="xl145"/>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146">
    <w:name w:val="xl146"/>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hr-HR" w:eastAsia="hr-HR"/>
    </w:rPr>
  </w:style>
  <w:style w:type="paragraph" w:customStyle="1" w:styleId="xl147">
    <w:name w:val="xl147"/>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48">
    <w:name w:val="xl14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49">
    <w:name w:val="xl14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50">
    <w:name w:val="xl15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51">
    <w:name w:val="xl15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52">
    <w:name w:val="xl15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53">
    <w:name w:val="xl153"/>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4">
    <w:name w:val="xl15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55">
    <w:name w:val="xl15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6">
    <w:name w:val="xl156"/>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7">
    <w:name w:val="xl15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8">
    <w:name w:val="xl158"/>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9">
    <w:name w:val="xl159"/>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lang w:val="hr-HR" w:eastAsia="hr-HR"/>
    </w:rPr>
  </w:style>
  <w:style w:type="paragraph" w:customStyle="1" w:styleId="xl160">
    <w:name w:val="xl160"/>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color w:val="000000"/>
      <w:sz w:val="16"/>
      <w:szCs w:val="16"/>
      <w:lang w:val="hr-HR" w:eastAsia="hr-HR"/>
    </w:rPr>
  </w:style>
  <w:style w:type="paragraph" w:customStyle="1" w:styleId="xl161">
    <w:name w:val="xl16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62">
    <w:name w:val="xl16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163">
    <w:name w:val="xl16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hr-HR" w:eastAsia="hr-HR"/>
    </w:rPr>
  </w:style>
  <w:style w:type="paragraph" w:customStyle="1" w:styleId="xl164">
    <w:name w:val="xl16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5">
    <w:name w:val="xl16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6">
    <w:name w:val="xl166"/>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hr-HR" w:eastAsia="hr-HR"/>
    </w:rPr>
  </w:style>
  <w:style w:type="paragraph" w:customStyle="1" w:styleId="xl167">
    <w:name w:val="xl167"/>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168">
    <w:name w:val="xl168"/>
    <w:basedOn w:val="Normal"/>
    <w:rsid w:val="00BF7DE0"/>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000000"/>
      <w:sz w:val="16"/>
      <w:szCs w:val="16"/>
      <w:lang w:val="hr-HR" w:eastAsia="hr-HR"/>
    </w:rPr>
  </w:style>
  <w:style w:type="paragraph" w:customStyle="1" w:styleId="xl169">
    <w:name w:val="xl169"/>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sz w:val="16"/>
      <w:szCs w:val="16"/>
      <w:lang w:val="hr-HR" w:eastAsia="hr-HR"/>
    </w:rPr>
  </w:style>
  <w:style w:type="paragraph" w:customStyle="1" w:styleId="xl170">
    <w:name w:val="xl170"/>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71">
    <w:name w:val="xl171"/>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right"/>
      <w:textAlignment w:val="center"/>
    </w:pPr>
    <w:rPr>
      <w:rFonts w:ascii="Arial" w:hAnsi="Arial" w:cs="Arial"/>
      <w:b/>
      <w:bCs/>
      <w:color w:val="FFFFFF"/>
      <w:sz w:val="16"/>
      <w:szCs w:val="16"/>
      <w:lang w:val="hr-HR" w:eastAsia="hr-HR"/>
    </w:rPr>
  </w:style>
  <w:style w:type="paragraph" w:customStyle="1" w:styleId="xl172">
    <w:name w:val="xl17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3">
    <w:name w:val="xl17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4">
    <w:name w:val="xl174"/>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75">
    <w:name w:val="xl175"/>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16"/>
      <w:szCs w:val="16"/>
      <w:lang w:val="hr-HR" w:eastAsia="hr-HR"/>
    </w:rPr>
  </w:style>
  <w:style w:type="paragraph" w:customStyle="1" w:styleId="xl176">
    <w:name w:val="xl17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lang w:val="hr-HR" w:eastAsia="hr-HR"/>
    </w:rPr>
  </w:style>
  <w:style w:type="paragraph" w:customStyle="1" w:styleId="xl177">
    <w:name w:val="xl17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8">
    <w:name w:val="xl17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179">
    <w:name w:val="xl17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180">
    <w:name w:val="xl18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1">
    <w:name w:val="xl181"/>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2">
    <w:name w:val="xl18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183">
    <w:name w:val="xl183"/>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84">
    <w:name w:val="xl184"/>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85">
    <w:name w:val="xl18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86">
    <w:name w:val="xl18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87">
    <w:name w:val="xl187"/>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6"/>
      <w:szCs w:val="16"/>
      <w:lang w:val="hr-HR" w:eastAsia="hr-HR"/>
    </w:rPr>
  </w:style>
  <w:style w:type="paragraph" w:customStyle="1" w:styleId="xl188">
    <w:name w:val="xl188"/>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16"/>
      <w:szCs w:val="16"/>
      <w:lang w:val="hr-HR" w:eastAsia="hr-HR"/>
    </w:rPr>
  </w:style>
  <w:style w:type="paragraph" w:customStyle="1" w:styleId="xl189">
    <w:name w:val="xl189"/>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16"/>
      <w:szCs w:val="16"/>
      <w:lang w:val="hr-HR" w:eastAsia="hr-HR"/>
    </w:rPr>
  </w:style>
  <w:style w:type="paragraph" w:customStyle="1" w:styleId="xl190">
    <w:name w:val="xl190"/>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91">
    <w:name w:val="xl19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92">
    <w:name w:val="xl192"/>
    <w:basedOn w:val="Normal"/>
    <w:rsid w:val="00BF7DE0"/>
    <w:pPr>
      <w:shd w:val="clear" w:color="000000" w:fill="FFFFFF"/>
      <w:spacing w:before="100" w:beforeAutospacing="1" w:after="100" w:afterAutospacing="1"/>
    </w:pPr>
    <w:rPr>
      <w:rFonts w:ascii="Arial" w:hAnsi="Arial" w:cs="Arial"/>
      <w:b/>
      <w:bCs/>
      <w:color w:val="000000"/>
      <w:sz w:val="16"/>
      <w:szCs w:val="16"/>
      <w:lang w:val="hr-HR" w:eastAsia="hr-HR"/>
    </w:rPr>
  </w:style>
  <w:style w:type="paragraph" w:styleId="Tijeloteksta-uvlaka2">
    <w:name w:val="Body Text Indent 2"/>
    <w:basedOn w:val="Normal"/>
    <w:link w:val="Tijeloteksta-uvlaka2Char"/>
    <w:uiPriority w:val="99"/>
    <w:semiHidden/>
    <w:unhideWhenUsed/>
    <w:rsid w:val="00027B92"/>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027B92"/>
    <w:rPr>
      <w:rFonts w:ascii="Times New Roman" w:eastAsia="Times New Roman" w:hAnsi="Times New Roman" w:cs="Times New Roman"/>
      <w:sz w:val="24"/>
      <w:szCs w:val="24"/>
      <w:lang w:val="en-GB"/>
    </w:rPr>
  </w:style>
  <w:style w:type="paragraph" w:customStyle="1" w:styleId="align-center">
    <w:name w:val="align-center"/>
    <w:basedOn w:val="Normal"/>
    <w:rsid w:val="00685076"/>
    <w:pPr>
      <w:spacing w:before="100" w:beforeAutospacing="1" w:after="270" w:line="360" w:lineRule="auto"/>
      <w:jc w:val="center"/>
    </w:pPr>
    <w:rPr>
      <w:lang w:val="hr-HR" w:eastAsia="hr-HR"/>
    </w:rPr>
  </w:style>
  <w:style w:type="character" w:customStyle="1" w:styleId="Naslov9Char">
    <w:name w:val="Naslov 9 Char"/>
    <w:basedOn w:val="Zadanifontodlomka"/>
    <w:link w:val="Naslov9"/>
    <w:uiPriority w:val="9"/>
    <w:semiHidden/>
    <w:rsid w:val="00A767F3"/>
    <w:rPr>
      <w:rFonts w:asciiTheme="majorHAnsi" w:eastAsiaTheme="majorEastAsia" w:hAnsiTheme="majorHAnsi" w:cstheme="majorBidi"/>
      <w:i/>
      <w:iCs/>
      <w:color w:val="404040" w:themeColor="text1" w:themeTint="BF"/>
      <w:sz w:val="20"/>
      <w:szCs w:val="20"/>
      <w:lang w:val="en-GB"/>
    </w:rPr>
  </w:style>
  <w:style w:type="paragraph" w:customStyle="1" w:styleId="Style1">
    <w:name w:val="Style1"/>
    <w:basedOn w:val="Normal"/>
    <w:rsid w:val="001E0B42"/>
    <w:pPr>
      <w:widowControl w:val="0"/>
      <w:autoSpaceDE w:val="0"/>
      <w:autoSpaceDN w:val="0"/>
      <w:adjustRightInd w:val="0"/>
      <w:spacing w:line="277" w:lineRule="exact"/>
      <w:jc w:val="center"/>
    </w:pPr>
    <w:rPr>
      <w:lang w:val="hr-HR" w:eastAsia="hr-HR"/>
    </w:rPr>
  </w:style>
  <w:style w:type="character" w:customStyle="1" w:styleId="FontStyle11">
    <w:name w:val="Font Style11"/>
    <w:rsid w:val="001E0B42"/>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0904">
      <w:bodyDiv w:val="1"/>
      <w:marLeft w:val="0"/>
      <w:marRight w:val="0"/>
      <w:marTop w:val="0"/>
      <w:marBottom w:val="0"/>
      <w:divBdr>
        <w:top w:val="none" w:sz="0" w:space="0" w:color="auto"/>
        <w:left w:val="none" w:sz="0" w:space="0" w:color="auto"/>
        <w:bottom w:val="none" w:sz="0" w:space="0" w:color="auto"/>
        <w:right w:val="none" w:sz="0" w:space="0" w:color="auto"/>
      </w:divBdr>
    </w:div>
    <w:div w:id="641738188">
      <w:bodyDiv w:val="1"/>
      <w:marLeft w:val="0"/>
      <w:marRight w:val="0"/>
      <w:marTop w:val="0"/>
      <w:marBottom w:val="0"/>
      <w:divBdr>
        <w:top w:val="none" w:sz="0" w:space="0" w:color="auto"/>
        <w:left w:val="none" w:sz="0" w:space="0" w:color="auto"/>
        <w:bottom w:val="none" w:sz="0" w:space="0" w:color="auto"/>
        <w:right w:val="none" w:sz="0" w:space="0" w:color="auto"/>
      </w:divBdr>
    </w:div>
    <w:div w:id="1317878719">
      <w:bodyDiv w:val="1"/>
      <w:marLeft w:val="0"/>
      <w:marRight w:val="0"/>
      <w:marTop w:val="0"/>
      <w:marBottom w:val="0"/>
      <w:divBdr>
        <w:top w:val="none" w:sz="0" w:space="0" w:color="auto"/>
        <w:left w:val="none" w:sz="0" w:space="0" w:color="auto"/>
        <w:bottom w:val="none" w:sz="0" w:space="0" w:color="auto"/>
        <w:right w:val="none" w:sz="0" w:space="0" w:color="auto"/>
      </w:divBdr>
    </w:div>
    <w:div w:id="1487209228">
      <w:bodyDiv w:val="1"/>
      <w:marLeft w:val="0"/>
      <w:marRight w:val="0"/>
      <w:marTop w:val="0"/>
      <w:marBottom w:val="0"/>
      <w:divBdr>
        <w:top w:val="none" w:sz="0" w:space="0" w:color="auto"/>
        <w:left w:val="none" w:sz="0" w:space="0" w:color="auto"/>
        <w:bottom w:val="none" w:sz="0" w:space="0" w:color="auto"/>
        <w:right w:val="none" w:sz="0" w:space="0" w:color="auto"/>
      </w:divBdr>
    </w:div>
    <w:div w:id="1517841636">
      <w:bodyDiv w:val="1"/>
      <w:marLeft w:val="0"/>
      <w:marRight w:val="0"/>
      <w:marTop w:val="0"/>
      <w:marBottom w:val="0"/>
      <w:divBdr>
        <w:top w:val="none" w:sz="0" w:space="0" w:color="auto"/>
        <w:left w:val="none" w:sz="0" w:space="0" w:color="auto"/>
        <w:bottom w:val="none" w:sz="0" w:space="0" w:color="auto"/>
        <w:right w:val="none" w:sz="0" w:space="0" w:color="auto"/>
      </w:divBdr>
    </w:div>
    <w:div w:id="1621915506">
      <w:bodyDiv w:val="1"/>
      <w:marLeft w:val="0"/>
      <w:marRight w:val="0"/>
      <w:marTop w:val="0"/>
      <w:marBottom w:val="0"/>
      <w:divBdr>
        <w:top w:val="none" w:sz="0" w:space="0" w:color="auto"/>
        <w:left w:val="none" w:sz="0" w:space="0" w:color="auto"/>
        <w:bottom w:val="none" w:sz="0" w:space="0" w:color="auto"/>
        <w:right w:val="none" w:sz="0" w:space="0" w:color="auto"/>
      </w:divBdr>
    </w:div>
    <w:div w:id="1637831128">
      <w:bodyDiv w:val="1"/>
      <w:marLeft w:val="0"/>
      <w:marRight w:val="0"/>
      <w:marTop w:val="0"/>
      <w:marBottom w:val="0"/>
      <w:divBdr>
        <w:top w:val="none" w:sz="0" w:space="0" w:color="auto"/>
        <w:left w:val="none" w:sz="0" w:space="0" w:color="auto"/>
        <w:bottom w:val="none" w:sz="0" w:space="0" w:color="auto"/>
        <w:right w:val="none" w:sz="0" w:space="0" w:color="auto"/>
      </w:divBdr>
    </w:div>
    <w:div w:id="20549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berek.hr/index.php/uncategorized/137-financijsko-1-3-2016.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berek.hr"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64C3B-3451-4349-A8B7-F8EA719E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49</Pages>
  <Words>15628</Words>
  <Characters>89080</Characters>
  <Application>Microsoft Office Word</Application>
  <DocSecurity>0</DocSecurity>
  <Lines>742</Lines>
  <Paragraphs>208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Berek</dc:creator>
  <cp:lastModifiedBy>Sanela</cp:lastModifiedBy>
  <cp:revision>17</cp:revision>
  <cp:lastPrinted>2016-01-14T08:49:00Z</cp:lastPrinted>
  <dcterms:created xsi:type="dcterms:W3CDTF">2015-09-16T11:44:00Z</dcterms:created>
  <dcterms:modified xsi:type="dcterms:W3CDTF">2016-06-03T09:53:00Z</dcterms:modified>
</cp:coreProperties>
</file>