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Temeljem čl. 3. Pravilnika o uvjetima i načinu korištenja sredstava ostvarenih od prodaje zakupa, dugogodišnjeg zakupa poljoprivrednog zemljišta u vlasništvu RH i koncesije za ribnjake ( Narodne novine br. 45/09)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 čl.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Statuta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( „Službeni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Općine 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br. 0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/13), Općinsko vijeće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, na sjednici,  održanoj dana </w:t>
      </w:r>
      <w:r w:rsidR="003753C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53C4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A7A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. donijelo je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 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KORIŠTENJA SREDSTAVA OSTVARENIH OD PRODAJE, ZAKUPA I DUGOGODIŠNJEG ZAKUPA POLJOPRIVREDNOG ZEMLJIŠTA U VLASNIŠTVU </w:t>
      </w:r>
      <w:r w:rsidRPr="00E37004">
        <w:rPr>
          <w:rFonts w:ascii="Times New Roman" w:eastAsia="Times New Roman" w:hAnsi="Times New Roman" w:cs="Times New Roman"/>
          <w:b/>
          <w:sz w:val="24"/>
          <w:szCs w:val="24"/>
        </w:rPr>
        <w:t xml:space="preserve">RH ZA </w:t>
      </w:r>
      <w:r w:rsidR="00E37004" w:rsidRPr="00E37004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8450F6" w:rsidRPr="00E370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004">
        <w:rPr>
          <w:rFonts w:ascii="Times New Roman" w:eastAsia="Times New Roman" w:hAnsi="Times New Roman" w:cs="Times New Roman"/>
          <w:b/>
          <w:sz w:val="24"/>
          <w:szCs w:val="24"/>
        </w:rPr>
        <w:t xml:space="preserve"> GOD.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/>
          <w:bCs/>
          <w:sz w:val="24"/>
          <w:szCs w:val="24"/>
        </w:rPr>
        <w:t>I. UVODNE ODREDBE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 xml:space="preserve">Ovim se Programom određuju uvjeti i način korištenja sredstava ostvarenih od prodaje, zakupa i dugogodišnjeg zakupa poljoprivrednog zemljišta u vlasništvu Republike Hrvatske na području Općine </w:t>
      </w:r>
      <w:r w:rsidR="00761E4D">
        <w:rPr>
          <w:rFonts w:ascii="Times New Roman" w:eastAsia="Humanist521BT-Bold" w:hAnsi="Times New Roman" w:cs="Times New Roman"/>
          <w:bCs/>
          <w:sz w:val="24"/>
          <w:szCs w:val="24"/>
        </w:rPr>
        <w:t>Berek</w:t>
      </w: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>.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II. SREDSTVA ZA OSTVARENJE PROGRAMA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Sredstva za ostvarenje ovog Programa za 201</w:t>
      </w:r>
      <w:r w:rsidR="00EA7A2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godinu </w:t>
      </w:r>
      <w:r w:rsidR="00761E4D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planiraju se 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u iznosu od </w:t>
      </w:r>
      <w:r w:rsidR="00EA7A20">
        <w:rPr>
          <w:rFonts w:ascii="Times New Roman" w:eastAsia="Times New Roman" w:hAnsi="Times New Roman" w:cs="Times New Roman"/>
          <w:b/>
          <w:sz w:val="24"/>
          <w:szCs w:val="24"/>
        </w:rPr>
        <w:t>208.500,00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 kn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i to od:</w:t>
      </w:r>
    </w:p>
    <w:p w:rsidR="00C129EC" w:rsidRPr="00EA7A20" w:rsidRDefault="00C129EC" w:rsidP="00EA7A20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9128462"/>
      <w:r w:rsidRPr="00EA7A20">
        <w:rPr>
          <w:rFonts w:ascii="Times New Roman" w:eastAsia="Times New Roman" w:hAnsi="Times New Roman" w:cs="Times New Roman"/>
          <w:sz w:val="24"/>
          <w:szCs w:val="24"/>
        </w:rPr>
        <w:t>prihoda od zakupa poljoprivrednog zemljišta u vlasništvu RH</w:t>
      </w:r>
      <w:r w:rsidR="00EA7A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82AAC" w:rsidRPr="00EA7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7A20" w:rsidRPr="00EA7A2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E5AAE" w:rsidRPr="00EA7A20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Pr="00EA7A20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bookmarkEnd w:id="0"/>
    <w:p w:rsidR="00EA7A20" w:rsidRPr="00EA7A20" w:rsidRDefault="00EA7A20" w:rsidP="00EA7A20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7A20">
        <w:rPr>
          <w:rFonts w:ascii="Times New Roman" w:eastAsia="Times New Roman" w:hAnsi="Times New Roman" w:cs="Times New Roman"/>
          <w:sz w:val="24"/>
          <w:szCs w:val="24"/>
        </w:rPr>
        <w:t xml:space="preserve">prihoda od zakupa poljoprivrednog zemljišta u vlasništvu RH </w:t>
      </w:r>
      <w:r>
        <w:rPr>
          <w:rFonts w:ascii="Times New Roman" w:eastAsia="Times New Roman" w:hAnsi="Times New Roman" w:cs="Times New Roman"/>
          <w:sz w:val="24"/>
          <w:szCs w:val="24"/>
        </w:rPr>
        <w:t>-     8</w:t>
      </w:r>
      <w:r w:rsidRPr="00EA7A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A7A20">
        <w:rPr>
          <w:rFonts w:ascii="Times New Roman" w:eastAsia="Times New Roman" w:hAnsi="Times New Roman" w:cs="Times New Roman"/>
          <w:sz w:val="24"/>
          <w:szCs w:val="24"/>
        </w:rPr>
        <w:t>00,00 kn</w:t>
      </w:r>
    </w:p>
    <w:p w:rsidR="00EA7A20" w:rsidRPr="00EA7A20" w:rsidRDefault="00EA7A20" w:rsidP="00EA7A20">
      <w:pPr>
        <w:pStyle w:val="Odlomakpopis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III. NAMJENA SREDSTAVA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ostvarena od prodaje, zakupa, dugogodišnjeg zakupa i privremenog korištenja državnog poljoprivrednog zemljišta u iznosu od </w:t>
      </w:r>
      <w:r w:rsidR="00E82AAC" w:rsidRPr="00E82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EA7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08</w:t>
      </w:r>
      <w:r w:rsidRPr="00E82A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EA7A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E82A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Pr="00C129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 kuna</w:t>
      </w:r>
      <w:r w:rsidRPr="00C12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utrošit će se na slijedeće projekte i aktivnosti: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2FA" w:rsidRDefault="007E05B2" w:rsidP="00F172FA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2FA"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Uređenje ruralnog prostora izgradnjom i održavanjem ruralne infrastrukture vezane za poljoprivredu </w:t>
      </w:r>
    </w:p>
    <w:p w:rsidR="00F172FA" w:rsidRPr="00F172FA" w:rsidRDefault="00F172FA" w:rsidP="00F172FA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2FA" w:rsidRDefault="00F172FA" w:rsidP="00F1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E05B2" w:rsidRPr="00F172FA">
        <w:rPr>
          <w:rFonts w:ascii="Times New Roman" w:hAnsi="Times New Roman" w:cs="Times New Roman"/>
          <w:sz w:val="24"/>
          <w:szCs w:val="24"/>
        </w:rPr>
        <w:t>zgradnja i održavanje ruralne infrastrukture vezane uz poljoprivredu u 201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E05B2" w:rsidRPr="00F172FA">
        <w:rPr>
          <w:rFonts w:ascii="Times New Roman" w:hAnsi="Times New Roman" w:cs="Times New Roman"/>
          <w:sz w:val="24"/>
          <w:szCs w:val="24"/>
        </w:rPr>
        <w:t xml:space="preserve"> godini obuhvaća sanaciju poljskih putova te izgradnju i sanaciju rubnih dijelova nerazvrstanih cesta u naseljima na području općine </w:t>
      </w:r>
      <w:r>
        <w:rPr>
          <w:rFonts w:ascii="Times New Roman" w:hAnsi="Times New Roman" w:cs="Times New Roman"/>
          <w:sz w:val="24"/>
          <w:szCs w:val="24"/>
        </w:rPr>
        <w:t>Berek</w:t>
      </w:r>
      <w:r w:rsidR="007E05B2" w:rsidRPr="00F172FA">
        <w:rPr>
          <w:rFonts w:ascii="Times New Roman" w:hAnsi="Times New Roman" w:cs="Times New Roman"/>
          <w:sz w:val="24"/>
          <w:szCs w:val="24"/>
        </w:rPr>
        <w:t xml:space="preserve"> koje se koriste za ulazak u naselje i prometovanje poljoprivredne mehanizacije. Za provedbu ovih aktivnosti planirani su slijedeći iznosi:</w:t>
      </w:r>
    </w:p>
    <w:p w:rsidR="00F172FA" w:rsidRDefault="007E05B2" w:rsidP="00F1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FA">
        <w:rPr>
          <w:rFonts w:ascii="Times New Roman" w:hAnsi="Times New Roman" w:cs="Times New Roman"/>
          <w:sz w:val="24"/>
          <w:szCs w:val="24"/>
        </w:rPr>
        <w:t xml:space="preserve"> </w:t>
      </w:r>
      <w:r w:rsidRPr="007E05B2">
        <w:sym w:font="Symbol" w:char="F0B7"/>
      </w:r>
      <w:r w:rsidRPr="00F172FA">
        <w:rPr>
          <w:rFonts w:ascii="Times New Roman" w:hAnsi="Times New Roman" w:cs="Times New Roman"/>
          <w:sz w:val="24"/>
          <w:szCs w:val="24"/>
        </w:rPr>
        <w:t xml:space="preserve"> uređenje poljskih putova </w:t>
      </w:r>
      <w:r w:rsidR="00F172FA">
        <w:rPr>
          <w:rFonts w:ascii="Times New Roman" w:hAnsi="Times New Roman" w:cs="Times New Roman"/>
          <w:sz w:val="24"/>
          <w:szCs w:val="24"/>
        </w:rPr>
        <w:t>–</w:t>
      </w:r>
      <w:r w:rsidRPr="00F172FA">
        <w:rPr>
          <w:rFonts w:ascii="Times New Roman" w:hAnsi="Times New Roman" w:cs="Times New Roman"/>
          <w:sz w:val="24"/>
          <w:szCs w:val="24"/>
        </w:rPr>
        <w:t xml:space="preserve"> </w:t>
      </w:r>
      <w:r w:rsidR="00F172FA">
        <w:rPr>
          <w:rFonts w:ascii="Times New Roman" w:hAnsi="Times New Roman" w:cs="Times New Roman"/>
          <w:sz w:val="24"/>
          <w:szCs w:val="24"/>
        </w:rPr>
        <w:t>30.000,00</w:t>
      </w:r>
      <w:r w:rsidRPr="00F172FA">
        <w:rPr>
          <w:rFonts w:ascii="Times New Roman" w:hAnsi="Times New Roman" w:cs="Times New Roman"/>
          <w:sz w:val="24"/>
          <w:szCs w:val="24"/>
        </w:rPr>
        <w:t xml:space="preserve"> kuna, </w:t>
      </w:r>
    </w:p>
    <w:p w:rsidR="00C129EC" w:rsidRPr="00F172FA" w:rsidRDefault="00F172FA" w:rsidP="00F172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t xml:space="preserve"> </w:t>
      </w:r>
      <w:r w:rsidR="007E05B2" w:rsidRPr="007E05B2">
        <w:sym w:font="Symbol" w:char="F0B7"/>
      </w:r>
      <w:r w:rsidR="007E05B2" w:rsidRPr="00F172FA">
        <w:rPr>
          <w:rFonts w:ascii="Times New Roman" w:hAnsi="Times New Roman" w:cs="Times New Roman"/>
          <w:sz w:val="24"/>
          <w:szCs w:val="24"/>
        </w:rPr>
        <w:t xml:space="preserve"> održavanje nerazvrstanih cesta -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E05B2" w:rsidRPr="00F172FA">
        <w:rPr>
          <w:rFonts w:ascii="Times New Roman" w:hAnsi="Times New Roman" w:cs="Times New Roman"/>
          <w:sz w:val="24"/>
          <w:szCs w:val="24"/>
        </w:rPr>
        <w:t>8.000,00 kuna.</w:t>
      </w:r>
    </w:p>
    <w:p w:rsidR="00C129EC" w:rsidRPr="007E05B2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IV.  REALIZACIJA PROGRAMA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raspoređena nov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ana sredstva iz </w:t>
      </w:r>
      <w:proofErr w:type="spellStart"/>
      <w:r w:rsidRPr="00C129EC">
        <w:rPr>
          <w:rFonts w:ascii="Times New Roman" w:eastAsia="TimesNewRoman" w:hAnsi="Times New Roman" w:cs="Times New Roman"/>
          <w:sz w:val="24"/>
          <w:szCs w:val="24"/>
        </w:rPr>
        <w:t>toč</w:t>
      </w:r>
      <w:proofErr w:type="spellEnd"/>
      <w:r w:rsidRPr="00C129EC">
        <w:rPr>
          <w:rFonts w:ascii="Times New Roman" w:eastAsia="TimesNewRoman" w:hAnsi="Times New Roman" w:cs="Times New Roman"/>
          <w:sz w:val="24"/>
          <w:szCs w:val="24"/>
        </w:rPr>
        <w:t xml:space="preserve">. II i III.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ovog Programa izdvajat 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e se iz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u skladu s dinamikom punjenja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una.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Za realizaciju programa je zadužen Općinski načelnik </w:t>
      </w:r>
      <w:r w:rsidR="009A021B">
        <w:rPr>
          <w:rFonts w:ascii="Times New Roman" w:eastAsia="Times New Roman" w:hAnsi="Times New Roman" w:cs="Times New Roman"/>
          <w:sz w:val="24"/>
          <w:szCs w:val="24"/>
        </w:rPr>
        <w:t xml:space="preserve">i Jedinstveni upravni odjel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đ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ena sredstva iz </w:t>
      </w:r>
      <w:proofErr w:type="spellStart"/>
      <w:r w:rsidRPr="00C129EC">
        <w:rPr>
          <w:rFonts w:ascii="Times New Roman" w:eastAsia="TimesNewRoman" w:hAnsi="Times New Roman" w:cs="Times New Roman"/>
          <w:sz w:val="24"/>
          <w:szCs w:val="24"/>
        </w:rPr>
        <w:t>toč</w:t>
      </w:r>
      <w:proofErr w:type="spellEnd"/>
      <w:r w:rsidRPr="00C129EC">
        <w:rPr>
          <w:rFonts w:ascii="Times New Roman" w:eastAsia="TimesNewRoman" w:hAnsi="Times New Roman" w:cs="Times New Roman"/>
          <w:sz w:val="24"/>
          <w:szCs w:val="24"/>
        </w:rPr>
        <w:t>. II.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i III. ovog Program mogu se tijekom godine izmjenom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za 201</w:t>
      </w:r>
      <w:r w:rsidR="00F172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. god. mijenjati ovisno o ostvarenju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unskih prihoda i ukazanim potrebama.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V. ZAVRŠNE ODREDBE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29EC" w:rsidRPr="00C65599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stupa na snagu osmog dana od objave u Službenom glasniku Općine Berek i sastavni je dio Proračuna Općine Berek za 201</w:t>
      </w:r>
      <w:r w:rsidR="00F172FA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. godinu.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3B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 xml:space="preserve"> 400-08/1</w:t>
      </w:r>
      <w:r w:rsidR="00F172F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8B23B6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2123/02-01-1</w:t>
      </w:r>
      <w:r w:rsidR="00F172F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23B6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1" w:name="_GoBack"/>
      <w:bookmarkEnd w:id="1"/>
    </w:p>
    <w:p w:rsidR="00C129EC" w:rsidRPr="00C129EC" w:rsidRDefault="003C63B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Berek, </w:t>
      </w:r>
      <w:r w:rsidR="008450F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50F6">
        <w:rPr>
          <w:rFonts w:ascii="Times New Roman" w:eastAsia="Times New Roman" w:hAnsi="Times New Roman" w:cs="Times New Roman"/>
          <w:sz w:val="24"/>
          <w:szCs w:val="24"/>
        </w:rPr>
        <w:t xml:space="preserve">studenog 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172F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0F6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C129EC" w:rsidRPr="00C129EC" w:rsidRDefault="00C129EC" w:rsidP="00C129E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F172FA" w:rsidP="00F17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129EC" w:rsidRPr="00C129EC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172FA">
        <w:rPr>
          <w:rFonts w:ascii="Times New Roman" w:eastAsia="Times New Roman" w:hAnsi="Times New Roman" w:cs="Times New Roman"/>
          <w:sz w:val="24"/>
          <w:szCs w:val="24"/>
        </w:rPr>
        <w:t>Tomislav Šunjić, dipl.ing.građ.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9EC" w:rsidRPr="00C129EC" w:rsidRDefault="00C129EC" w:rsidP="00C129EC">
      <w:pPr>
        <w:spacing w:after="200" w:line="240" w:lineRule="auto"/>
        <w:rPr>
          <w:rFonts w:ascii="Cambria" w:eastAsia="Times New Roman" w:hAnsi="Cambria" w:cs="Times New Roman"/>
        </w:rPr>
      </w:pPr>
    </w:p>
    <w:p w:rsidR="00CD6CDB" w:rsidRDefault="008B23B6"/>
    <w:sectPr w:rsidR="00CD6CD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AA3"/>
    <w:multiLevelType w:val="hybridMultilevel"/>
    <w:tmpl w:val="C80A9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16D5"/>
    <w:multiLevelType w:val="hybridMultilevel"/>
    <w:tmpl w:val="77DA6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CF7"/>
    <w:multiLevelType w:val="hybridMultilevel"/>
    <w:tmpl w:val="851AA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B150D"/>
    <w:multiLevelType w:val="hybridMultilevel"/>
    <w:tmpl w:val="E7A67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071A8"/>
    <w:multiLevelType w:val="hybridMultilevel"/>
    <w:tmpl w:val="ECE2358C"/>
    <w:lvl w:ilvl="0" w:tplc="435A2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C1E5E"/>
    <w:multiLevelType w:val="hybridMultilevel"/>
    <w:tmpl w:val="5FA22A2C"/>
    <w:lvl w:ilvl="0" w:tplc="0A34F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C"/>
    <w:rsid w:val="000729E6"/>
    <w:rsid w:val="00200DF6"/>
    <w:rsid w:val="002232B1"/>
    <w:rsid w:val="003355A7"/>
    <w:rsid w:val="003753C4"/>
    <w:rsid w:val="003C448D"/>
    <w:rsid w:val="003C63BC"/>
    <w:rsid w:val="005B4F86"/>
    <w:rsid w:val="00632F66"/>
    <w:rsid w:val="00761E4D"/>
    <w:rsid w:val="007B279D"/>
    <w:rsid w:val="007E05B2"/>
    <w:rsid w:val="00814A1E"/>
    <w:rsid w:val="008450F6"/>
    <w:rsid w:val="008A006D"/>
    <w:rsid w:val="008B23B6"/>
    <w:rsid w:val="009A021B"/>
    <w:rsid w:val="00BE5AAE"/>
    <w:rsid w:val="00C129EC"/>
    <w:rsid w:val="00C65599"/>
    <w:rsid w:val="00E37004"/>
    <w:rsid w:val="00E82AAC"/>
    <w:rsid w:val="00EA7A20"/>
    <w:rsid w:val="00EF376C"/>
    <w:rsid w:val="00F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5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5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Sanela</cp:lastModifiedBy>
  <cp:revision>20</cp:revision>
  <cp:lastPrinted>2017-10-10T12:10:00Z</cp:lastPrinted>
  <dcterms:created xsi:type="dcterms:W3CDTF">2016-04-22T12:22:00Z</dcterms:created>
  <dcterms:modified xsi:type="dcterms:W3CDTF">2017-12-14T07:54:00Z</dcterms:modified>
</cp:coreProperties>
</file>